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BCCC3" w14:textId="77777777" w:rsidR="004779CC" w:rsidRDefault="004779CC">
      <w:pPr>
        <w:tabs>
          <w:tab w:val="left" w:pos="840"/>
        </w:tabs>
        <w:spacing w:before="156" w:after="156"/>
        <w:jc w:val="center"/>
        <w:rPr>
          <w:rFonts w:ascii="黑体" w:eastAsia="黑体" w:hAnsi="黑体" w:cs="黑体"/>
          <w:b/>
          <w:sz w:val="32"/>
        </w:rPr>
      </w:pPr>
    </w:p>
    <w:p w14:paraId="666B3B91" w14:textId="77777777" w:rsidR="004779CC" w:rsidRDefault="008F0633">
      <w:pPr>
        <w:tabs>
          <w:tab w:val="left" w:pos="840"/>
        </w:tabs>
        <w:spacing w:before="156" w:after="156"/>
        <w:jc w:val="center"/>
        <w:rPr>
          <w:rFonts w:ascii="黑体" w:eastAsiaTheme="majorEastAsia" w:hAnsi="黑体" w:cs="黑体"/>
          <w:b/>
          <w:sz w:val="32"/>
          <w:szCs w:val="32"/>
        </w:rPr>
      </w:pPr>
      <w:r>
        <w:rPr>
          <w:rFonts w:ascii="黑体" w:eastAsiaTheme="majorEastAsia" w:hAnsi="黑体" w:cs="黑体"/>
          <w:b/>
          <w:sz w:val="32"/>
          <w:szCs w:val="32"/>
        </w:rPr>
        <w:t>国家标准</w:t>
      </w:r>
    </w:p>
    <w:p w14:paraId="3AD904A4" w14:textId="77777777" w:rsidR="004779CC" w:rsidRDefault="008F0633">
      <w:pPr>
        <w:tabs>
          <w:tab w:val="left" w:pos="840"/>
        </w:tabs>
        <w:spacing w:before="156" w:after="156"/>
        <w:jc w:val="center"/>
        <w:rPr>
          <w:rFonts w:ascii="黑体" w:eastAsiaTheme="majorEastAsia" w:hAnsi="黑体" w:cs="黑体"/>
          <w:b/>
          <w:sz w:val="32"/>
          <w:szCs w:val="32"/>
        </w:rPr>
      </w:pPr>
      <w:r>
        <w:rPr>
          <w:rFonts w:ascii="黑体" w:eastAsiaTheme="majorEastAsia" w:hAnsi="黑体" w:cs="黑体"/>
          <w:b/>
          <w:sz w:val="32"/>
          <w:szCs w:val="32"/>
        </w:rPr>
        <w:t>《</w:t>
      </w:r>
      <w:r>
        <w:rPr>
          <w:rFonts w:ascii="黑体" w:eastAsiaTheme="majorEastAsia" w:hAnsi="黑体" w:cs="黑体" w:hint="eastAsia"/>
          <w:b/>
          <w:sz w:val="32"/>
          <w:szCs w:val="32"/>
        </w:rPr>
        <w:t>氟橡胶混炼胶</w:t>
      </w:r>
      <w:r>
        <w:rPr>
          <w:rFonts w:ascii="黑体" w:eastAsiaTheme="majorEastAsia" w:hAnsi="黑体" w:cs="黑体" w:hint="eastAsia"/>
          <w:b/>
          <w:sz w:val="32"/>
          <w:szCs w:val="32"/>
        </w:rPr>
        <w:t xml:space="preserve">  </w:t>
      </w:r>
      <w:r>
        <w:rPr>
          <w:rFonts w:ascii="黑体" w:eastAsiaTheme="majorEastAsia" w:hAnsi="黑体" w:cs="黑体" w:hint="eastAsia"/>
          <w:b/>
          <w:sz w:val="32"/>
          <w:szCs w:val="32"/>
        </w:rPr>
        <w:t>智能穿戴产品用</w:t>
      </w:r>
      <w:r>
        <w:rPr>
          <w:rFonts w:ascii="黑体" w:eastAsiaTheme="majorEastAsia" w:hAnsi="黑体" w:cs="黑体"/>
          <w:b/>
          <w:sz w:val="32"/>
          <w:szCs w:val="32"/>
        </w:rPr>
        <w:t>》</w:t>
      </w:r>
    </w:p>
    <w:p w14:paraId="3293CEB0" w14:textId="77777777" w:rsidR="004779CC" w:rsidRDefault="008F0633">
      <w:pPr>
        <w:tabs>
          <w:tab w:val="left" w:pos="840"/>
        </w:tabs>
        <w:spacing w:before="156" w:after="156"/>
        <w:jc w:val="center"/>
        <w:rPr>
          <w:rFonts w:ascii="黑体" w:eastAsiaTheme="majorEastAsia" w:hAnsi="黑体" w:cs="黑体"/>
          <w:b/>
          <w:sz w:val="32"/>
          <w:szCs w:val="32"/>
        </w:rPr>
      </w:pPr>
      <w:r>
        <w:rPr>
          <w:rFonts w:ascii="黑体" w:eastAsiaTheme="majorEastAsia" w:hAnsi="黑体" w:cs="黑体"/>
          <w:b/>
          <w:sz w:val="32"/>
          <w:szCs w:val="32"/>
        </w:rPr>
        <w:t>编制说明</w:t>
      </w:r>
    </w:p>
    <w:p w14:paraId="6B6CF7DF" w14:textId="5C297D8A" w:rsidR="004779CC" w:rsidRDefault="008F0633">
      <w:pPr>
        <w:jc w:val="center"/>
        <w:rPr>
          <w:rFonts w:ascii="宋体" w:eastAsiaTheme="majorEastAsia" w:hAnsi="宋体" w:cs="宋体"/>
          <w:b/>
          <w:sz w:val="30"/>
          <w:szCs w:val="30"/>
        </w:rPr>
      </w:pPr>
      <w:r>
        <w:rPr>
          <w:rFonts w:ascii="宋体" w:eastAsiaTheme="majorEastAsia" w:hAnsi="宋体" w:cs="宋体"/>
          <w:b/>
          <w:sz w:val="30"/>
          <w:szCs w:val="30"/>
        </w:rPr>
        <w:t>（</w:t>
      </w:r>
      <w:r w:rsidR="00C11ABE">
        <w:rPr>
          <w:rFonts w:ascii="宋体" w:eastAsiaTheme="majorEastAsia" w:hAnsi="宋体" w:cs="宋体" w:hint="eastAsia"/>
          <w:b/>
          <w:sz w:val="30"/>
          <w:szCs w:val="30"/>
        </w:rPr>
        <w:t>征求意见稿</w:t>
      </w:r>
      <w:r>
        <w:rPr>
          <w:rFonts w:ascii="宋体" w:eastAsiaTheme="majorEastAsia" w:hAnsi="宋体" w:cs="宋体"/>
          <w:b/>
          <w:sz w:val="30"/>
          <w:szCs w:val="30"/>
        </w:rPr>
        <w:t>）</w:t>
      </w:r>
    </w:p>
    <w:p w14:paraId="4E6E2038" w14:textId="77777777" w:rsidR="004779CC" w:rsidRDefault="004779CC">
      <w:pPr>
        <w:numPr>
          <w:ilvl w:val="0"/>
          <w:numId w:val="3"/>
        </w:numPr>
        <w:tabs>
          <w:tab w:val="left" w:pos="840"/>
        </w:tabs>
        <w:spacing w:before="156" w:after="156"/>
        <w:ind w:leftChars="200" w:left="420"/>
        <w:jc w:val="center"/>
        <w:rPr>
          <w:rFonts w:ascii="黑体" w:eastAsia="黑体" w:hAnsi="黑体" w:cs="黑体"/>
          <w:b/>
          <w:sz w:val="32"/>
        </w:rPr>
      </w:pPr>
    </w:p>
    <w:p w14:paraId="71D6E812" w14:textId="77777777" w:rsidR="004779CC" w:rsidRDefault="004779CC">
      <w:pPr>
        <w:numPr>
          <w:ilvl w:val="0"/>
          <w:numId w:val="3"/>
        </w:numPr>
        <w:tabs>
          <w:tab w:val="left" w:pos="840"/>
        </w:tabs>
        <w:spacing w:before="156" w:after="156"/>
        <w:ind w:leftChars="200" w:left="420"/>
        <w:jc w:val="center"/>
        <w:rPr>
          <w:rFonts w:ascii="黑体" w:eastAsia="黑体" w:hAnsi="黑体" w:cs="黑体"/>
          <w:b/>
          <w:sz w:val="32"/>
        </w:rPr>
      </w:pPr>
    </w:p>
    <w:p w14:paraId="5C91F1AC" w14:textId="77777777" w:rsidR="004779CC" w:rsidRDefault="004779CC">
      <w:pPr>
        <w:numPr>
          <w:ilvl w:val="0"/>
          <w:numId w:val="3"/>
        </w:numPr>
        <w:tabs>
          <w:tab w:val="left" w:pos="840"/>
        </w:tabs>
        <w:spacing w:before="156" w:after="156"/>
        <w:ind w:leftChars="200" w:left="420"/>
        <w:jc w:val="center"/>
        <w:rPr>
          <w:rFonts w:ascii="黑体" w:eastAsia="黑体" w:hAnsi="黑体" w:cs="黑体"/>
          <w:b/>
          <w:sz w:val="32"/>
        </w:rPr>
      </w:pPr>
    </w:p>
    <w:p w14:paraId="65F14C7E" w14:textId="77777777" w:rsidR="004779CC" w:rsidRDefault="004779CC">
      <w:pPr>
        <w:numPr>
          <w:ilvl w:val="0"/>
          <w:numId w:val="3"/>
        </w:numPr>
        <w:tabs>
          <w:tab w:val="left" w:pos="840"/>
        </w:tabs>
        <w:spacing w:before="156" w:after="156"/>
        <w:ind w:leftChars="200" w:left="420"/>
        <w:jc w:val="center"/>
        <w:rPr>
          <w:rFonts w:ascii="黑体" w:eastAsia="黑体" w:hAnsi="黑体" w:cs="黑体"/>
          <w:b/>
          <w:sz w:val="32"/>
        </w:rPr>
      </w:pPr>
    </w:p>
    <w:p w14:paraId="75106506" w14:textId="77777777" w:rsidR="004779CC" w:rsidRDefault="004779CC">
      <w:pPr>
        <w:numPr>
          <w:ilvl w:val="0"/>
          <w:numId w:val="3"/>
        </w:numPr>
        <w:tabs>
          <w:tab w:val="left" w:pos="840"/>
        </w:tabs>
        <w:spacing w:before="156" w:after="156"/>
        <w:ind w:leftChars="200" w:left="420"/>
        <w:jc w:val="center"/>
        <w:rPr>
          <w:rFonts w:ascii="黑体" w:eastAsiaTheme="majorEastAsia" w:hAnsi="黑体" w:cs="黑体"/>
          <w:b/>
          <w:sz w:val="32"/>
        </w:rPr>
      </w:pPr>
    </w:p>
    <w:p w14:paraId="11007C90" w14:textId="77777777" w:rsidR="004779CC" w:rsidRDefault="004779CC">
      <w:pPr>
        <w:tabs>
          <w:tab w:val="left" w:pos="840"/>
        </w:tabs>
        <w:spacing w:before="156" w:after="156"/>
        <w:jc w:val="center"/>
        <w:rPr>
          <w:rFonts w:ascii="黑体" w:eastAsiaTheme="majorEastAsia" w:hAnsi="黑体" w:cs="黑体"/>
          <w:b/>
          <w:sz w:val="30"/>
        </w:rPr>
      </w:pPr>
    </w:p>
    <w:p w14:paraId="5AB74AA5" w14:textId="77777777" w:rsidR="004779CC" w:rsidRDefault="004779CC">
      <w:pPr>
        <w:tabs>
          <w:tab w:val="left" w:pos="840"/>
        </w:tabs>
        <w:spacing w:before="156" w:after="156"/>
        <w:jc w:val="center"/>
        <w:rPr>
          <w:rFonts w:ascii="黑体" w:eastAsiaTheme="majorEastAsia" w:hAnsi="黑体" w:cs="黑体"/>
          <w:b/>
          <w:sz w:val="30"/>
        </w:rPr>
      </w:pPr>
    </w:p>
    <w:p w14:paraId="44B78DD5" w14:textId="77777777" w:rsidR="004779CC" w:rsidRDefault="004779CC">
      <w:pPr>
        <w:tabs>
          <w:tab w:val="left" w:pos="840"/>
        </w:tabs>
        <w:spacing w:before="156" w:after="156"/>
        <w:jc w:val="center"/>
        <w:rPr>
          <w:rFonts w:ascii="黑体" w:eastAsiaTheme="majorEastAsia" w:hAnsi="黑体" w:cs="黑体"/>
          <w:b/>
          <w:sz w:val="30"/>
        </w:rPr>
      </w:pPr>
    </w:p>
    <w:p w14:paraId="50C901D0" w14:textId="77777777" w:rsidR="004779CC" w:rsidRDefault="004779CC">
      <w:pPr>
        <w:tabs>
          <w:tab w:val="left" w:pos="840"/>
        </w:tabs>
        <w:spacing w:before="156" w:after="156"/>
        <w:jc w:val="center"/>
        <w:rPr>
          <w:rFonts w:ascii="黑体" w:eastAsiaTheme="majorEastAsia" w:hAnsi="黑体" w:cs="黑体"/>
          <w:b/>
          <w:sz w:val="30"/>
        </w:rPr>
      </w:pPr>
    </w:p>
    <w:p w14:paraId="4A5775CF" w14:textId="77777777" w:rsidR="004779CC" w:rsidRDefault="008F0633">
      <w:pPr>
        <w:tabs>
          <w:tab w:val="left" w:pos="840"/>
        </w:tabs>
        <w:spacing w:before="156" w:after="156"/>
        <w:jc w:val="center"/>
        <w:rPr>
          <w:rFonts w:ascii="黑体" w:eastAsiaTheme="majorEastAsia" w:hAnsi="黑体" w:cs="黑体"/>
          <w:b/>
          <w:sz w:val="30"/>
        </w:rPr>
      </w:pPr>
      <w:r>
        <w:rPr>
          <w:rFonts w:ascii="黑体" w:eastAsiaTheme="majorEastAsia" w:hAnsi="黑体" w:cs="黑体"/>
          <w:b/>
          <w:sz w:val="30"/>
        </w:rPr>
        <w:t>标准</w:t>
      </w:r>
      <w:r>
        <w:rPr>
          <w:rFonts w:ascii="黑体" w:eastAsiaTheme="majorEastAsia" w:hAnsi="黑体" w:cs="黑体" w:hint="eastAsia"/>
          <w:b/>
          <w:sz w:val="30"/>
        </w:rPr>
        <w:t>起草</w:t>
      </w:r>
      <w:r>
        <w:rPr>
          <w:rFonts w:ascii="黑体" w:eastAsiaTheme="majorEastAsia" w:hAnsi="黑体" w:cs="黑体"/>
          <w:b/>
          <w:sz w:val="30"/>
        </w:rPr>
        <w:t>工作组</w:t>
      </w:r>
    </w:p>
    <w:p w14:paraId="184F5999" w14:textId="581FAB5A" w:rsidR="004779CC" w:rsidRDefault="008F0633">
      <w:pPr>
        <w:tabs>
          <w:tab w:val="left" w:pos="840"/>
        </w:tabs>
        <w:spacing w:before="156" w:after="156"/>
        <w:jc w:val="center"/>
        <w:rPr>
          <w:rFonts w:ascii="黑体" w:eastAsiaTheme="majorEastAsia" w:hAnsi="黑体" w:cs="黑体"/>
          <w:b/>
          <w:sz w:val="30"/>
        </w:rPr>
      </w:pPr>
      <w:r>
        <w:rPr>
          <w:rFonts w:ascii="黑体" w:eastAsiaTheme="majorEastAsia" w:hAnsi="黑体" w:cs="黑体"/>
          <w:b/>
          <w:sz w:val="30"/>
        </w:rPr>
        <w:t>二</w:t>
      </w:r>
      <w:r>
        <w:rPr>
          <w:rFonts w:ascii="黑体" w:eastAsiaTheme="majorEastAsia" w:hAnsi="黑体" w:cs="黑体"/>
          <w:b/>
          <w:sz w:val="30"/>
        </w:rPr>
        <w:t>O</w:t>
      </w:r>
      <w:r>
        <w:rPr>
          <w:rFonts w:ascii="黑体" w:eastAsiaTheme="majorEastAsia" w:hAnsi="黑体" w:cs="黑体"/>
          <w:b/>
          <w:sz w:val="30"/>
        </w:rPr>
        <w:t>二</w:t>
      </w:r>
      <w:r>
        <w:rPr>
          <w:rFonts w:ascii="黑体" w:eastAsiaTheme="majorEastAsia" w:hAnsi="黑体" w:cs="黑体" w:hint="eastAsia"/>
          <w:b/>
          <w:sz w:val="30"/>
        </w:rPr>
        <w:t>四</w:t>
      </w:r>
      <w:r>
        <w:rPr>
          <w:rFonts w:ascii="黑体" w:eastAsiaTheme="majorEastAsia" w:hAnsi="黑体" w:cs="黑体"/>
          <w:b/>
          <w:sz w:val="30"/>
        </w:rPr>
        <w:t>年</w:t>
      </w:r>
      <w:r w:rsidR="006F760C">
        <w:rPr>
          <w:rFonts w:ascii="黑体" w:eastAsiaTheme="majorEastAsia" w:hAnsi="黑体" w:cs="黑体" w:hint="eastAsia"/>
          <w:b/>
          <w:sz w:val="30"/>
        </w:rPr>
        <w:t>五</w:t>
      </w:r>
      <w:r>
        <w:rPr>
          <w:rFonts w:ascii="黑体" w:eastAsiaTheme="majorEastAsia" w:hAnsi="黑体" w:cs="黑体"/>
          <w:b/>
          <w:sz w:val="30"/>
        </w:rPr>
        <w:t>月</w:t>
      </w:r>
    </w:p>
    <w:p w14:paraId="372CFC6D" w14:textId="77777777" w:rsidR="004779CC" w:rsidRDefault="004779CC">
      <w:pPr>
        <w:tabs>
          <w:tab w:val="left" w:pos="840"/>
        </w:tabs>
        <w:spacing w:before="156" w:after="156"/>
        <w:rPr>
          <w:rFonts w:ascii="黑体" w:eastAsiaTheme="majorEastAsia" w:hAnsi="黑体" w:cs="黑体"/>
          <w:b/>
          <w:sz w:val="32"/>
        </w:rPr>
      </w:pPr>
    </w:p>
    <w:p w14:paraId="53DCC421" w14:textId="77777777" w:rsidR="004779CC" w:rsidRDefault="004779CC">
      <w:pPr>
        <w:jc w:val="center"/>
        <w:rPr>
          <w:rFonts w:ascii="宋体" w:hAnsi="宋体" w:cs="宋体"/>
        </w:rPr>
      </w:pPr>
    </w:p>
    <w:p w14:paraId="575CFA5B" w14:textId="77777777" w:rsidR="004779CC" w:rsidRDefault="008F0633">
      <w:pPr>
        <w:spacing w:line="360" w:lineRule="auto"/>
        <w:rPr>
          <w:rFonts w:ascii="宋体" w:hAnsi="宋体" w:cs="仿宋"/>
          <w:b/>
          <w:kern w:val="2"/>
          <w:szCs w:val="21"/>
        </w:rPr>
      </w:pPr>
      <w:r>
        <w:rPr>
          <w:rFonts w:ascii="宋体" w:hAnsi="宋体" w:cs="仿宋" w:hint="eastAsia"/>
          <w:b/>
          <w:kern w:val="2"/>
          <w:szCs w:val="21"/>
        </w:rPr>
        <w:lastRenderedPageBreak/>
        <w:t>一、工作简况</w:t>
      </w:r>
    </w:p>
    <w:p w14:paraId="24FD6321" w14:textId="77777777" w:rsidR="004779CC" w:rsidRDefault="008F0633">
      <w:pPr>
        <w:tabs>
          <w:tab w:val="left" w:pos="426"/>
        </w:tabs>
        <w:spacing w:line="360" w:lineRule="auto"/>
        <w:ind w:firstLineChars="250" w:firstLine="527"/>
        <w:jc w:val="left"/>
        <w:rPr>
          <w:rFonts w:ascii="宋体" w:hAnsi="宋体" w:cs="仿宋"/>
          <w:b/>
          <w:kern w:val="2"/>
          <w:szCs w:val="21"/>
        </w:rPr>
      </w:pPr>
      <w:r>
        <w:rPr>
          <w:rFonts w:ascii="宋体" w:hAnsi="宋体" w:cs="仿宋" w:hint="eastAsia"/>
          <w:b/>
          <w:kern w:val="2"/>
          <w:szCs w:val="21"/>
        </w:rPr>
        <w:t>1、任务来源</w:t>
      </w:r>
    </w:p>
    <w:p w14:paraId="27D0BC4F" w14:textId="0CB3EB2C" w:rsidR="004779CC" w:rsidRDefault="008F0633">
      <w:pPr>
        <w:spacing w:line="360" w:lineRule="auto"/>
        <w:ind w:leftChars="40" w:left="84" w:firstLineChars="200" w:firstLine="420"/>
        <w:jc w:val="left"/>
        <w:rPr>
          <w:rFonts w:ascii="宋体" w:hAnsi="宋体" w:cs="仿宋"/>
          <w:kern w:val="2"/>
          <w:szCs w:val="21"/>
        </w:rPr>
      </w:pPr>
      <w:r>
        <w:rPr>
          <w:rFonts w:ascii="宋体" w:hAnsi="宋体" w:cs="仿宋" w:hint="eastAsia"/>
          <w:kern w:val="2"/>
          <w:szCs w:val="21"/>
        </w:rPr>
        <w:t>根据国标委发〔2023〕63号文《国家标准化管理委员会关于下达2023年第四批推荐性国家标准计划及相关标准外文版计划的通知》要求，由广东方振新材料精密组件有限公司为主起草单位制定《氟橡胶混炼胶 智能穿戴产品用》，计划号为</w:t>
      </w:r>
      <w:hyperlink r:id="rId9" w:tgtFrame="_blank" w:history="1">
        <w:r>
          <w:rPr>
            <w:rFonts w:ascii="宋体" w:hAnsi="宋体" w:cs="仿宋" w:hint="eastAsia"/>
            <w:kern w:val="2"/>
            <w:szCs w:val="21"/>
          </w:rPr>
          <w:t>20231719-T-606</w:t>
        </w:r>
      </w:hyperlink>
      <w:r w:rsidR="009C5EA3">
        <w:rPr>
          <w:rFonts w:ascii="宋体" w:hAnsi="宋体" w:cs="仿宋" w:hint="eastAsia"/>
          <w:kern w:val="2"/>
          <w:szCs w:val="21"/>
        </w:rPr>
        <w:t>。</w:t>
      </w:r>
      <w:r>
        <w:rPr>
          <w:rFonts w:ascii="宋体" w:hAnsi="宋体" w:cs="仿宋" w:hint="eastAsia"/>
          <w:kern w:val="2"/>
          <w:szCs w:val="21"/>
        </w:rPr>
        <w:t>归口单位为全国橡胶与橡胶制品标准化技术委员会（SAC/TC35）</w:t>
      </w:r>
      <w:r w:rsidR="009C5EA3">
        <w:rPr>
          <w:rFonts w:ascii="宋体" w:hAnsi="宋体" w:cs="仿宋" w:hint="eastAsia"/>
          <w:kern w:val="2"/>
          <w:szCs w:val="21"/>
        </w:rPr>
        <w:t>。</w:t>
      </w:r>
      <w:r>
        <w:rPr>
          <w:rFonts w:ascii="宋体" w:hAnsi="宋体" w:cs="仿宋" w:hint="eastAsia"/>
          <w:kern w:val="2"/>
          <w:szCs w:val="21"/>
        </w:rPr>
        <w:t>完成时间为2025年。</w:t>
      </w:r>
    </w:p>
    <w:p w14:paraId="0DD4FBF1" w14:textId="77777777" w:rsidR="004779CC" w:rsidRDefault="008F0633">
      <w:pPr>
        <w:tabs>
          <w:tab w:val="left" w:pos="426"/>
        </w:tabs>
        <w:spacing w:line="360" w:lineRule="auto"/>
        <w:ind w:firstLineChars="250" w:firstLine="527"/>
        <w:jc w:val="left"/>
        <w:rPr>
          <w:rFonts w:ascii="宋体" w:hAnsi="宋体" w:cs="仿宋"/>
          <w:b/>
          <w:kern w:val="2"/>
          <w:szCs w:val="21"/>
        </w:rPr>
      </w:pPr>
      <w:r>
        <w:rPr>
          <w:rFonts w:ascii="宋体" w:hAnsi="宋体" w:cs="仿宋" w:hint="eastAsia"/>
          <w:b/>
          <w:kern w:val="2"/>
          <w:szCs w:val="21"/>
        </w:rPr>
        <w:t>2、制定背景</w:t>
      </w:r>
    </w:p>
    <w:p w14:paraId="3ED20CD7" w14:textId="330C7DB2" w:rsidR="004779CC" w:rsidRDefault="006F760C">
      <w:pPr>
        <w:spacing w:line="360" w:lineRule="auto"/>
        <w:ind w:leftChars="40" w:left="84" w:firstLineChars="200" w:firstLine="420"/>
        <w:jc w:val="left"/>
        <w:rPr>
          <w:rFonts w:ascii="宋体" w:hAnsi="宋体" w:cs="仿宋"/>
          <w:kern w:val="2"/>
          <w:szCs w:val="21"/>
        </w:rPr>
      </w:pPr>
      <w:r>
        <w:rPr>
          <w:rFonts w:ascii="宋体" w:hAnsi="宋体" w:cs="仿宋" w:hint="eastAsia"/>
          <w:kern w:val="2"/>
          <w:szCs w:val="21"/>
        </w:rPr>
        <w:t>氟橡胶（fluoro rubber）是指主链或侧链的碳原子上含有氟原子的合成高分子弹性体，具有高度的化学稳定性、优异的耐热性、抗氧化性、耐油性、耐腐蚀性和耐大气老化性。相比于硅橡胶、热塑性聚氨酯等材料，氟橡胶制品更加柔韧舒适亲肤，具有优异的物理机械性能，表面光洁度好、抗污能力强、耐化学性好、安全无毒，可以很容易地配制出流行色。</w:t>
      </w:r>
      <w:r w:rsidR="00C11ABE">
        <w:rPr>
          <w:rFonts w:ascii="宋体" w:hAnsi="宋体" w:cs="仿宋" w:hint="eastAsia"/>
          <w:kern w:val="2"/>
          <w:szCs w:val="21"/>
        </w:rPr>
        <w:t>氟橡胶</w:t>
      </w:r>
      <w:r>
        <w:rPr>
          <w:rFonts w:ascii="宋体" w:hAnsi="宋体" w:cs="仿宋" w:hint="eastAsia"/>
          <w:kern w:val="2"/>
          <w:szCs w:val="21"/>
        </w:rPr>
        <w:t>广泛应用于</w:t>
      </w:r>
      <w:r w:rsidR="00C11ABE">
        <w:rPr>
          <w:rFonts w:ascii="宋体" w:hAnsi="宋体" w:cs="仿宋" w:hint="eastAsia"/>
          <w:kern w:val="2"/>
          <w:szCs w:val="21"/>
        </w:rPr>
        <w:t>生产</w:t>
      </w:r>
      <w:r w:rsidR="008F0633">
        <w:rPr>
          <w:rFonts w:ascii="宋体" w:hAnsi="宋体" w:cs="仿宋" w:hint="eastAsia"/>
          <w:kern w:val="2"/>
          <w:szCs w:val="21"/>
        </w:rPr>
        <w:t>智能穿戴产品</w:t>
      </w:r>
      <w:r>
        <w:rPr>
          <w:rFonts w:ascii="宋体" w:hAnsi="宋体" w:cs="仿宋" w:hint="eastAsia"/>
          <w:kern w:val="2"/>
          <w:szCs w:val="21"/>
        </w:rPr>
        <w:t>：</w:t>
      </w:r>
      <w:r w:rsidR="008F0633">
        <w:rPr>
          <w:rFonts w:ascii="宋体" w:hAnsi="宋体" w:cs="仿宋" w:hint="eastAsia"/>
          <w:kern w:val="2"/>
          <w:szCs w:val="21"/>
        </w:rPr>
        <w:t>智能手表、头戴式显示器、智能服装、耳戴式设备、健身追踪器、随身相机、外骨骼和医疗设备等</w:t>
      </w:r>
      <w:r>
        <w:rPr>
          <w:rFonts w:ascii="宋体" w:hAnsi="宋体" w:cs="仿宋" w:hint="eastAsia"/>
          <w:kern w:val="2"/>
          <w:szCs w:val="21"/>
        </w:rPr>
        <w:t>。</w:t>
      </w:r>
    </w:p>
    <w:p w14:paraId="03FD78AD" w14:textId="613A81AB" w:rsidR="004779CC" w:rsidRDefault="008F0633">
      <w:pPr>
        <w:spacing w:line="360" w:lineRule="auto"/>
        <w:ind w:leftChars="40" w:left="84" w:firstLineChars="200" w:firstLine="420"/>
        <w:jc w:val="left"/>
        <w:rPr>
          <w:rFonts w:ascii="宋体" w:hAnsi="宋体" w:cs="仿宋"/>
          <w:kern w:val="2"/>
          <w:szCs w:val="21"/>
        </w:rPr>
      </w:pPr>
      <w:r>
        <w:rPr>
          <w:rFonts w:ascii="宋体" w:hAnsi="宋体" w:cs="仿宋" w:hint="eastAsia"/>
          <w:kern w:val="2"/>
          <w:szCs w:val="21"/>
        </w:rPr>
        <w:t>目前我国</w:t>
      </w:r>
      <w:r w:rsidR="006F760C">
        <w:rPr>
          <w:rFonts w:ascii="宋体" w:hAnsi="宋体" w:cs="仿宋" w:hint="eastAsia"/>
          <w:kern w:val="2"/>
          <w:szCs w:val="21"/>
        </w:rPr>
        <w:t>没有</w:t>
      </w:r>
      <w:r>
        <w:rPr>
          <w:rFonts w:ascii="宋体" w:hAnsi="宋体" w:cs="仿宋" w:hint="eastAsia"/>
          <w:kern w:val="2"/>
          <w:szCs w:val="21"/>
        </w:rPr>
        <w:t>针对智能穿戴产品用氟橡胶混炼胶的国家标准，市场上产品质量参差不齐。制定本标准，有助于规范市场秩序、提高产品质量，促进产业健康发展。</w:t>
      </w:r>
    </w:p>
    <w:p w14:paraId="2E0B4669" w14:textId="77777777" w:rsidR="004779CC" w:rsidRDefault="008F0633">
      <w:pPr>
        <w:ind w:firstLineChars="200" w:firstLine="420"/>
        <w:rPr>
          <w:rFonts w:ascii="宋体" w:hAnsi="宋体" w:cs="宋体"/>
          <w:szCs w:val="21"/>
        </w:rPr>
      </w:pPr>
      <w:r>
        <w:rPr>
          <w:rFonts w:ascii="宋体" w:hAnsi="宋体" w:cs="宋体"/>
          <w:noProof/>
          <w:szCs w:val="21"/>
        </w:rPr>
        <w:drawing>
          <wp:anchor distT="0" distB="0" distL="114300" distR="114300" simplePos="0" relativeHeight="251661312" behindDoc="1" locked="0" layoutInCell="1" allowOverlap="1" wp14:anchorId="1426B8A0" wp14:editId="2C859749">
            <wp:simplePos x="0" y="0"/>
            <wp:positionH relativeFrom="column">
              <wp:posOffset>2966720</wp:posOffset>
            </wp:positionH>
            <wp:positionV relativeFrom="paragraph">
              <wp:posOffset>7620</wp:posOffset>
            </wp:positionV>
            <wp:extent cx="1888490" cy="1621790"/>
            <wp:effectExtent l="0" t="0" r="0" b="0"/>
            <wp:wrapTight wrapText="bothSides">
              <wp:wrapPolygon edited="0">
                <wp:start x="0" y="0"/>
                <wp:lineTo x="0" y="21312"/>
                <wp:lineTo x="21353" y="21312"/>
                <wp:lineTo x="21353" y="0"/>
                <wp:lineTo x="0" y="0"/>
              </wp:wrapPolygon>
            </wp:wrapTight>
            <wp:docPr id="4" name="图片 4" descr="D:\Desktop\地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Desktop\地方.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88490" cy="1621790"/>
                    </a:xfrm>
                    <a:prstGeom prst="rect">
                      <a:avLst/>
                    </a:prstGeom>
                    <a:noFill/>
                    <a:ln>
                      <a:noFill/>
                    </a:ln>
                  </pic:spPr>
                </pic:pic>
              </a:graphicData>
            </a:graphic>
          </wp:anchor>
        </w:drawing>
      </w:r>
      <w:r>
        <w:rPr>
          <w:noProof/>
        </w:rPr>
        <w:drawing>
          <wp:anchor distT="0" distB="0" distL="114300" distR="114300" simplePos="0" relativeHeight="251656192" behindDoc="1" locked="0" layoutInCell="1" allowOverlap="1" wp14:anchorId="1C099819" wp14:editId="371CC2FC">
            <wp:simplePos x="0" y="0"/>
            <wp:positionH relativeFrom="column">
              <wp:posOffset>273685</wp:posOffset>
            </wp:positionH>
            <wp:positionV relativeFrom="paragraph">
              <wp:posOffset>7620</wp:posOffset>
            </wp:positionV>
            <wp:extent cx="1858645" cy="1644015"/>
            <wp:effectExtent l="0" t="0" r="0" b="0"/>
            <wp:wrapTight wrapText="bothSides">
              <wp:wrapPolygon edited="0">
                <wp:start x="0" y="0"/>
                <wp:lineTo x="0" y="21275"/>
                <wp:lineTo x="21475" y="21275"/>
                <wp:lineTo x="21475" y="0"/>
                <wp:lineTo x="0"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cstate="print"/>
                    <a:stretch>
                      <a:fillRect/>
                    </a:stretch>
                  </pic:blipFill>
                  <pic:spPr>
                    <a:xfrm>
                      <a:off x="0" y="0"/>
                      <a:ext cx="1858645" cy="1644015"/>
                    </a:xfrm>
                    <a:prstGeom prst="rect">
                      <a:avLst/>
                    </a:prstGeom>
                    <a:noFill/>
                    <a:ln>
                      <a:noFill/>
                    </a:ln>
                  </pic:spPr>
                </pic:pic>
              </a:graphicData>
            </a:graphic>
          </wp:anchor>
        </w:drawing>
      </w:r>
    </w:p>
    <w:p w14:paraId="01990184" w14:textId="77777777" w:rsidR="004779CC" w:rsidRDefault="004779CC">
      <w:pPr>
        <w:ind w:firstLineChars="200" w:firstLine="420"/>
        <w:rPr>
          <w:rFonts w:ascii="宋体" w:hAnsi="宋体" w:cs="宋体"/>
          <w:szCs w:val="21"/>
        </w:rPr>
      </w:pPr>
    </w:p>
    <w:p w14:paraId="65DBD07C" w14:textId="77777777" w:rsidR="004779CC" w:rsidRDefault="004779CC">
      <w:pPr>
        <w:ind w:firstLineChars="200" w:firstLine="420"/>
        <w:rPr>
          <w:rFonts w:ascii="宋体" w:hAnsi="宋体" w:cs="宋体"/>
          <w:szCs w:val="21"/>
        </w:rPr>
      </w:pPr>
    </w:p>
    <w:p w14:paraId="3CDA1358" w14:textId="77777777" w:rsidR="004779CC" w:rsidRDefault="004779CC">
      <w:pPr>
        <w:ind w:firstLineChars="200" w:firstLine="420"/>
        <w:rPr>
          <w:rFonts w:ascii="宋体" w:hAnsi="宋体" w:cs="宋体"/>
          <w:szCs w:val="21"/>
        </w:rPr>
      </w:pPr>
    </w:p>
    <w:p w14:paraId="1524E44C" w14:textId="77777777" w:rsidR="004779CC" w:rsidRDefault="004779CC">
      <w:pPr>
        <w:ind w:firstLineChars="200" w:firstLine="420"/>
        <w:rPr>
          <w:rFonts w:ascii="宋体" w:hAnsi="宋体" w:cs="宋体"/>
          <w:szCs w:val="21"/>
        </w:rPr>
      </w:pPr>
    </w:p>
    <w:p w14:paraId="4356FC78" w14:textId="77777777" w:rsidR="004779CC" w:rsidRDefault="004779CC">
      <w:pPr>
        <w:ind w:firstLineChars="200" w:firstLine="420"/>
        <w:rPr>
          <w:rFonts w:ascii="宋体" w:hAnsi="宋体" w:cs="宋体"/>
          <w:szCs w:val="21"/>
        </w:rPr>
      </w:pPr>
    </w:p>
    <w:p w14:paraId="7B205EA8" w14:textId="77777777" w:rsidR="004779CC" w:rsidRDefault="004779CC">
      <w:pPr>
        <w:ind w:firstLineChars="200" w:firstLine="420"/>
        <w:rPr>
          <w:rFonts w:ascii="宋体" w:hAnsi="宋体" w:cs="宋体"/>
          <w:szCs w:val="21"/>
        </w:rPr>
      </w:pPr>
    </w:p>
    <w:p w14:paraId="23DC55C8" w14:textId="77777777" w:rsidR="004779CC" w:rsidRDefault="004779CC">
      <w:pPr>
        <w:ind w:firstLineChars="200" w:firstLine="420"/>
        <w:rPr>
          <w:rFonts w:ascii="宋体" w:hAnsi="宋体" w:cs="宋体"/>
          <w:szCs w:val="21"/>
        </w:rPr>
      </w:pPr>
    </w:p>
    <w:p w14:paraId="56D3B225" w14:textId="77777777" w:rsidR="004779CC" w:rsidRDefault="004779CC">
      <w:pPr>
        <w:ind w:firstLineChars="200" w:firstLine="420"/>
        <w:rPr>
          <w:rFonts w:ascii="宋体" w:hAnsi="宋体" w:cs="宋体"/>
          <w:szCs w:val="21"/>
        </w:rPr>
      </w:pPr>
    </w:p>
    <w:p w14:paraId="12662324" w14:textId="77777777" w:rsidR="004779CC" w:rsidRDefault="008F0633">
      <w:pPr>
        <w:ind w:firstLineChars="600" w:firstLine="1260"/>
        <w:rPr>
          <w:rFonts w:ascii="宋体" w:hAnsi="宋体" w:cs="宋体"/>
          <w:szCs w:val="21"/>
        </w:rPr>
      </w:pPr>
      <w:r>
        <w:rPr>
          <w:rFonts w:ascii="宋体" w:hAnsi="宋体" w:cs="宋体" w:hint="eastAsia"/>
          <w:szCs w:val="21"/>
        </w:rPr>
        <w:t>图1 氟橡胶表带                        图2 VR眼镜旋钮</w:t>
      </w:r>
    </w:p>
    <w:p w14:paraId="735ECC8E" w14:textId="77777777" w:rsidR="004779CC" w:rsidRDefault="008F0633">
      <w:pPr>
        <w:spacing w:line="360" w:lineRule="auto"/>
        <w:ind w:firstLineChars="200" w:firstLine="422"/>
        <w:rPr>
          <w:rFonts w:ascii="宋体" w:hAnsi="宋体" w:cs="仿宋"/>
          <w:b/>
          <w:kern w:val="2"/>
          <w:szCs w:val="21"/>
        </w:rPr>
      </w:pPr>
      <w:r>
        <w:rPr>
          <w:rFonts w:ascii="宋体" w:hAnsi="宋体" w:cs="仿宋" w:hint="eastAsia"/>
          <w:b/>
          <w:kern w:val="2"/>
          <w:szCs w:val="21"/>
        </w:rPr>
        <w:t>3、起草过程</w:t>
      </w:r>
    </w:p>
    <w:p w14:paraId="26017885" w14:textId="76714540" w:rsidR="004C01F4" w:rsidRDefault="008F0633">
      <w:pPr>
        <w:spacing w:line="360" w:lineRule="auto"/>
        <w:ind w:leftChars="40" w:left="84" w:firstLineChars="200" w:firstLine="420"/>
        <w:jc w:val="left"/>
        <w:rPr>
          <w:rFonts w:ascii="宋体" w:hAnsi="宋体" w:cs="仿宋"/>
          <w:kern w:val="2"/>
          <w:szCs w:val="21"/>
        </w:rPr>
      </w:pPr>
      <w:r>
        <w:rPr>
          <w:rFonts w:ascii="宋体" w:hAnsi="宋体" w:cs="仿宋" w:hint="eastAsia"/>
          <w:kern w:val="2"/>
          <w:szCs w:val="21"/>
        </w:rPr>
        <w:t>1、</w:t>
      </w:r>
      <w:r w:rsidR="00470E44">
        <w:rPr>
          <w:rFonts w:ascii="宋体" w:hAnsi="宋体" w:cs="仿宋" w:hint="eastAsia"/>
          <w:kern w:val="2"/>
          <w:szCs w:val="21"/>
        </w:rPr>
        <w:t>2024年</w:t>
      </w:r>
      <w:r w:rsidR="00470E44">
        <w:rPr>
          <w:rFonts w:ascii="宋体" w:hAnsi="宋体" w:cs="仿宋"/>
          <w:kern w:val="2"/>
          <w:szCs w:val="21"/>
        </w:rPr>
        <w:t>1</w:t>
      </w:r>
      <w:r w:rsidR="00470E44">
        <w:rPr>
          <w:rFonts w:ascii="宋体" w:hAnsi="宋体" w:cs="仿宋" w:hint="eastAsia"/>
          <w:kern w:val="2"/>
          <w:szCs w:val="21"/>
        </w:rPr>
        <w:t>月-</w:t>
      </w:r>
      <w:r w:rsidR="00470E44">
        <w:rPr>
          <w:rFonts w:ascii="宋体" w:hAnsi="宋体" w:cs="仿宋"/>
          <w:kern w:val="2"/>
          <w:szCs w:val="21"/>
        </w:rPr>
        <w:t>2</w:t>
      </w:r>
      <w:r w:rsidR="00470E44">
        <w:rPr>
          <w:rFonts w:ascii="宋体" w:hAnsi="宋体" w:cs="仿宋" w:hint="eastAsia"/>
          <w:kern w:val="2"/>
          <w:szCs w:val="21"/>
        </w:rPr>
        <w:t>月，</w:t>
      </w:r>
      <w:r w:rsidR="00CF4643">
        <w:rPr>
          <w:rFonts w:ascii="宋体" w:hAnsi="宋体" w:cs="仿宋" w:hint="eastAsia"/>
          <w:kern w:val="2"/>
          <w:szCs w:val="21"/>
        </w:rPr>
        <w:t>标准起草工作组</w:t>
      </w:r>
      <w:r>
        <w:rPr>
          <w:rFonts w:ascii="宋体" w:hAnsi="宋体" w:cs="仿宋" w:hint="eastAsia"/>
          <w:kern w:val="2"/>
          <w:szCs w:val="21"/>
        </w:rPr>
        <w:t>查阅了大量关于</w:t>
      </w:r>
      <w:r w:rsidR="00F14CF9">
        <w:rPr>
          <w:rFonts w:ascii="宋体" w:hAnsi="宋体" w:cs="仿宋" w:hint="eastAsia"/>
          <w:kern w:val="2"/>
          <w:szCs w:val="21"/>
        </w:rPr>
        <w:t>应用于</w:t>
      </w:r>
      <w:r>
        <w:rPr>
          <w:rFonts w:ascii="宋体" w:hAnsi="宋体" w:cs="仿宋" w:hint="eastAsia"/>
          <w:kern w:val="2"/>
          <w:szCs w:val="21"/>
        </w:rPr>
        <w:t>智能穿戴产品</w:t>
      </w:r>
      <w:r w:rsidR="00F14CF9">
        <w:rPr>
          <w:rFonts w:ascii="宋体" w:hAnsi="宋体" w:cs="仿宋" w:hint="eastAsia"/>
          <w:kern w:val="2"/>
          <w:szCs w:val="21"/>
        </w:rPr>
        <w:t>用氟橡胶混炼胶</w:t>
      </w:r>
      <w:r>
        <w:rPr>
          <w:rFonts w:ascii="宋体" w:hAnsi="宋体" w:cs="仿宋" w:hint="eastAsia"/>
          <w:kern w:val="2"/>
          <w:szCs w:val="21"/>
        </w:rPr>
        <w:t>的</w:t>
      </w:r>
      <w:r w:rsidR="00F14CF9">
        <w:rPr>
          <w:rFonts w:ascii="宋体" w:hAnsi="宋体" w:cs="仿宋" w:hint="eastAsia"/>
          <w:kern w:val="2"/>
          <w:szCs w:val="21"/>
        </w:rPr>
        <w:t>技术</w:t>
      </w:r>
      <w:r>
        <w:rPr>
          <w:rFonts w:ascii="宋体" w:hAnsi="宋体" w:cs="仿宋" w:hint="eastAsia"/>
          <w:kern w:val="2"/>
          <w:szCs w:val="21"/>
        </w:rPr>
        <w:t>资料，对国内生产、使用情况进行了</w:t>
      </w:r>
      <w:r w:rsidR="00E2349B">
        <w:rPr>
          <w:rFonts w:ascii="宋体" w:hAnsi="宋体" w:cs="仿宋" w:hint="eastAsia"/>
          <w:kern w:val="2"/>
          <w:szCs w:val="21"/>
        </w:rPr>
        <w:t>充分</w:t>
      </w:r>
      <w:r>
        <w:rPr>
          <w:rFonts w:ascii="宋体" w:hAnsi="宋体" w:cs="仿宋" w:hint="eastAsia"/>
          <w:kern w:val="2"/>
          <w:szCs w:val="21"/>
        </w:rPr>
        <w:t>调研，</w:t>
      </w:r>
      <w:r w:rsidR="00E2349B">
        <w:rPr>
          <w:rFonts w:ascii="宋体" w:hAnsi="宋体" w:cs="仿宋" w:hint="eastAsia"/>
          <w:kern w:val="2"/>
          <w:szCs w:val="21"/>
        </w:rPr>
        <w:t>形成</w:t>
      </w:r>
      <w:r>
        <w:rPr>
          <w:rFonts w:ascii="宋体" w:hAnsi="宋体" w:cs="仿宋" w:hint="eastAsia"/>
          <w:kern w:val="2"/>
          <w:szCs w:val="21"/>
        </w:rPr>
        <w:t>了《氟橡胶混炼胶 智能穿戴产品用》的标准草案。</w:t>
      </w:r>
    </w:p>
    <w:p w14:paraId="5072CDE3" w14:textId="7002FE0E" w:rsidR="004779CC" w:rsidRDefault="00470E44">
      <w:pPr>
        <w:spacing w:line="360" w:lineRule="auto"/>
        <w:ind w:leftChars="40" w:left="84" w:firstLineChars="200" w:firstLine="420"/>
        <w:jc w:val="left"/>
        <w:rPr>
          <w:rFonts w:ascii="宋体" w:hAnsi="宋体" w:cs="仿宋"/>
          <w:kern w:val="2"/>
          <w:szCs w:val="21"/>
        </w:rPr>
      </w:pPr>
      <w:r>
        <w:rPr>
          <w:rFonts w:ascii="宋体" w:hAnsi="宋体" w:cs="仿宋" w:hint="eastAsia"/>
          <w:kern w:val="2"/>
          <w:szCs w:val="21"/>
        </w:rPr>
        <w:t>2、2024年</w:t>
      </w:r>
      <w:r>
        <w:rPr>
          <w:rFonts w:ascii="宋体" w:hAnsi="宋体" w:cs="仿宋"/>
          <w:kern w:val="2"/>
          <w:szCs w:val="21"/>
        </w:rPr>
        <w:t>3</w:t>
      </w:r>
      <w:r w:rsidR="008F0633">
        <w:rPr>
          <w:rFonts w:ascii="宋体" w:hAnsi="宋体" w:cs="仿宋" w:hint="eastAsia"/>
          <w:kern w:val="2"/>
          <w:szCs w:val="21"/>
        </w:rPr>
        <w:t>月</w:t>
      </w:r>
      <w:r>
        <w:rPr>
          <w:rFonts w:ascii="宋体" w:hAnsi="宋体" w:cs="仿宋" w:hint="eastAsia"/>
          <w:kern w:val="2"/>
          <w:szCs w:val="21"/>
        </w:rPr>
        <w:t>7日标准起草工作组在广东东莞召开了</w:t>
      </w:r>
      <w:r w:rsidRPr="00470E44">
        <w:rPr>
          <w:rFonts w:ascii="宋体" w:hAnsi="宋体" w:cs="仿宋" w:hint="eastAsia"/>
          <w:kern w:val="2"/>
          <w:szCs w:val="21"/>
        </w:rPr>
        <w:t>第一次工作会</w:t>
      </w:r>
      <w:r w:rsidR="008F0633">
        <w:rPr>
          <w:rFonts w:ascii="宋体" w:hAnsi="宋体" w:cs="仿宋" w:hint="eastAsia"/>
          <w:kern w:val="2"/>
          <w:szCs w:val="21"/>
        </w:rPr>
        <w:t>，</w:t>
      </w:r>
      <w:r w:rsidRPr="00470E44">
        <w:rPr>
          <w:rFonts w:ascii="宋体" w:hAnsi="宋体" w:cs="仿宋" w:hint="eastAsia"/>
          <w:kern w:val="2"/>
          <w:szCs w:val="21"/>
        </w:rPr>
        <w:t>对标准草案进行研讨。</w:t>
      </w:r>
      <w:r w:rsidR="00540994">
        <w:rPr>
          <w:rFonts w:ascii="宋体" w:hAnsi="宋体" w:cs="仿宋" w:hint="eastAsia"/>
          <w:kern w:val="2"/>
          <w:szCs w:val="21"/>
        </w:rPr>
        <w:t>会后</w:t>
      </w:r>
      <w:r w:rsidR="008F0633">
        <w:rPr>
          <w:rFonts w:ascii="宋体" w:hAnsi="宋体" w:cs="仿宋" w:hint="eastAsia"/>
          <w:kern w:val="2"/>
          <w:szCs w:val="21"/>
        </w:rPr>
        <w:t>标准起草工作组</w:t>
      </w:r>
      <w:r w:rsidR="004C01F4">
        <w:rPr>
          <w:rFonts w:ascii="宋体" w:hAnsi="宋体" w:cs="仿宋" w:hint="eastAsia"/>
          <w:kern w:val="2"/>
          <w:szCs w:val="21"/>
        </w:rPr>
        <w:t>按照会议</w:t>
      </w:r>
      <w:r w:rsidR="00895696">
        <w:rPr>
          <w:rFonts w:ascii="宋体" w:hAnsi="宋体" w:cs="仿宋" w:hint="eastAsia"/>
          <w:kern w:val="2"/>
          <w:szCs w:val="21"/>
        </w:rPr>
        <w:t>提出的建议和意见</w:t>
      </w:r>
      <w:r w:rsidR="004C01F4">
        <w:rPr>
          <w:rFonts w:ascii="宋体" w:hAnsi="宋体" w:cs="仿宋" w:hint="eastAsia"/>
          <w:kern w:val="2"/>
          <w:szCs w:val="21"/>
        </w:rPr>
        <w:t>修改草案稿</w:t>
      </w:r>
      <w:r w:rsidR="008F0633">
        <w:rPr>
          <w:rFonts w:ascii="宋体" w:hAnsi="宋体" w:cs="仿宋" w:hint="eastAsia"/>
          <w:kern w:val="2"/>
          <w:szCs w:val="21"/>
        </w:rPr>
        <w:t>，</w:t>
      </w:r>
      <w:r>
        <w:rPr>
          <w:rFonts w:ascii="宋体" w:hAnsi="宋体" w:cs="仿宋" w:hint="eastAsia"/>
          <w:kern w:val="2"/>
          <w:szCs w:val="21"/>
        </w:rPr>
        <w:t>2024年</w:t>
      </w:r>
      <w:r>
        <w:rPr>
          <w:rFonts w:ascii="宋体" w:hAnsi="宋体" w:cs="仿宋"/>
          <w:kern w:val="2"/>
          <w:szCs w:val="21"/>
        </w:rPr>
        <w:t>5</w:t>
      </w:r>
      <w:r>
        <w:rPr>
          <w:rFonts w:ascii="宋体" w:hAnsi="宋体" w:cs="仿宋" w:hint="eastAsia"/>
          <w:kern w:val="2"/>
          <w:szCs w:val="21"/>
        </w:rPr>
        <w:t>月</w:t>
      </w:r>
      <w:r w:rsidR="008F0633">
        <w:rPr>
          <w:rFonts w:ascii="宋体" w:hAnsi="宋体" w:cs="仿宋" w:hint="eastAsia"/>
          <w:kern w:val="2"/>
          <w:szCs w:val="21"/>
        </w:rPr>
        <w:t>编制完成《氟橡胶混炼胶 智能穿戴产品用》（征求意见稿），</w:t>
      </w:r>
      <w:r w:rsidR="00D25681">
        <w:rPr>
          <w:rFonts w:ascii="宋体" w:hAnsi="宋体" w:cs="仿宋" w:hint="eastAsia"/>
          <w:kern w:val="2"/>
          <w:szCs w:val="21"/>
        </w:rPr>
        <w:t>现</w:t>
      </w:r>
      <w:r w:rsidR="008F0633">
        <w:rPr>
          <w:rFonts w:ascii="宋体" w:hAnsi="宋体" w:cs="仿宋" w:hint="eastAsia"/>
          <w:kern w:val="2"/>
          <w:szCs w:val="21"/>
        </w:rPr>
        <w:t>广泛征求意见。</w:t>
      </w:r>
    </w:p>
    <w:p w14:paraId="5F517101" w14:textId="77777777" w:rsidR="004779CC" w:rsidRDefault="008F0633">
      <w:pPr>
        <w:spacing w:line="360" w:lineRule="auto"/>
        <w:ind w:leftChars="-8" w:left="-17" w:firstLineChars="200" w:firstLine="422"/>
        <w:rPr>
          <w:rFonts w:ascii="宋体" w:hAnsi="宋体" w:cs="仿宋"/>
          <w:b/>
          <w:kern w:val="2"/>
          <w:szCs w:val="21"/>
        </w:rPr>
      </w:pPr>
      <w:r>
        <w:rPr>
          <w:rFonts w:ascii="宋体" w:hAnsi="宋体" w:cs="仿宋" w:hint="eastAsia"/>
          <w:b/>
          <w:kern w:val="2"/>
          <w:szCs w:val="21"/>
        </w:rPr>
        <w:t>4、标准起草单位及主要起草人</w:t>
      </w:r>
    </w:p>
    <w:p w14:paraId="526910A6" w14:textId="47A2351C" w:rsidR="004779CC" w:rsidRDefault="008F0633">
      <w:pPr>
        <w:tabs>
          <w:tab w:val="left" w:pos="360"/>
          <w:tab w:val="left" w:pos="540"/>
          <w:tab w:val="left" w:pos="720"/>
        </w:tabs>
        <w:spacing w:line="360" w:lineRule="auto"/>
        <w:ind w:firstLineChars="200" w:firstLine="420"/>
        <w:jc w:val="left"/>
        <w:rPr>
          <w:rFonts w:ascii="宋体" w:hAnsi="宋体" w:cs="仿宋"/>
          <w:kern w:val="2"/>
          <w:szCs w:val="21"/>
        </w:rPr>
      </w:pPr>
      <w:r>
        <w:rPr>
          <w:rFonts w:ascii="宋体" w:hAnsi="宋体" w:cs="仿宋" w:hint="eastAsia"/>
          <w:kern w:val="2"/>
          <w:szCs w:val="21"/>
        </w:rPr>
        <w:lastRenderedPageBreak/>
        <w:t>本标准的主要起草单位：</w:t>
      </w:r>
      <w:r w:rsidR="00ED5638">
        <w:rPr>
          <w:rFonts w:ascii="宋体" w:hAnsi="宋体" w:cs="仿宋" w:hint="eastAsia"/>
          <w:kern w:val="2"/>
          <w:szCs w:val="21"/>
        </w:rPr>
        <w:t>广东方振新材料精密组件有限公司</w:t>
      </w:r>
    </w:p>
    <w:p w14:paraId="23B08F9E" w14:textId="77777777" w:rsidR="004779CC" w:rsidRDefault="008F0633">
      <w:pPr>
        <w:tabs>
          <w:tab w:val="left" w:pos="360"/>
          <w:tab w:val="left" w:pos="540"/>
          <w:tab w:val="left" w:pos="720"/>
        </w:tabs>
        <w:spacing w:line="360" w:lineRule="auto"/>
        <w:ind w:firstLineChars="200" w:firstLine="420"/>
        <w:jc w:val="left"/>
        <w:rPr>
          <w:rFonts w:ascii="宋体" w:hAnsi="宋体" w:cs="仿宋"/>
          <w:kern w:val="2"/>
          <w:szCs w:val="21"/>
        </w:rPr>
      </w:pPr>
      <w:r>
        <w:rPr>
          <w:rFonts w:ascii="宋体" w:hAnsi="宋体" w:cs="仿宋" w:hint="eastAsia"/>
          <w:kern w:val="2"/>
          <w:szCs w:val="21"/>
        </w:rPr>
        <w:t>本标准的主要起草人：</w:t>
      </w:r>
    </w:p>
    <w:p w14:paraId="478255AC" w14:textId="77777777" w:rsidR="004779CC" w:rsidRDefault="008F0633">
      <w:pPr>
        <w:tabs>
          <w:tab w:val="left" w:pos="360"/>
          <w:tab w:val="left" w:pos="540"/>
          <w:tab w:val="left" w:pos="720"/>
        </w:tabs>
        <w:spacing w:line="360" w:lineRule="auto"/>
        <w:ind w:firstLineChars="200" w:firstLine="420"/>
        <w:jc w:val="left"/>
        <w:rPr>
          <w:rFonts w:ascii="宋体" w:hAnsi="宋体" w:cs="仿宋"/>
          <w:kern w:val="2"/>
          <w:szCs w:val="21"/>
        </w:rPr>
      </w:pPr>
      <w:r>
        <w:rPr>
          <w:rFonts w:ascii="宋体" w:hAnsi="宋体" w:cs="仿宋" w:hint="eastAsia"/>
          <w:kern w:val="2"/>
          <w:szCs w:val="21"/>
        </w:rPr>
        <w:t>任务分工：</w:t>
      </w:r>
    </w:p>
    <w:p w14:paraId="6E1D86F1"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二、编制原则及标准主要技术内容确定依据：</w:t>
      </w:r>
    </w:p>
    <w:p w14:paraId="7DCEB51F" w14:textId="77777777"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1、编制原则</w:t>
      </w:r>
    </w:p>
    <w:p w14:paraId="60BBAAF8" w14:textId="237031B5"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依据GB/T 1.1-2020《标准化工作导则 第1部分：标准化文件的结构和起草规则》编写。</w:t>
      </w:r>
    </w:p>
    <w:p w14:paraId="1A9AD6DF" w14:textId="77777777"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2</w:t>
      </w:r>
      <w:r>
        <w:rPr>
          <w:rFonts w:ascii="宋体" w:hAnsi="宋体" w:cs="仿宋"/>
          <w:b/>
          <w:kern w:val="2"/>
          <w:szCs w:val="21"/>
        </w:rPr>
        <w:t>.</w:t>
      </w:r>
      <w:r>
        <w:rPr>
          <w:rFonts w:ascii="宋体" w:hAnsi="宋体" w:cs="仿宋" w:hint="eastAsia"/>
          <w:b/>
          <w:kern w:val="2"/>
          <w:szCs w:val="21"/>
        </w:rPr>
        <w:t>标准主要技术内容确定依据</w:t>
      </w:r>
    </w:p>
    <w:p w14:paraId="4131D645" w14:textId="77777777"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（1）外观</w:t>
      </w:r>
    </w:p>
    <w:p w14:paraId="2FF5E3D1" w14:textId="308B0795"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氟橡胶混炼胶</w:t>
      </w:r>
      <w:r w:rsidR="00756DBC">
        <w:rPr>
          <w:rFonts w:ascii="宋体" w:hAnsi="宋体" w:cs="仿宋" w:hint="eastAsia"/>
          <w:kern w:val="2"/>
          <w:szCs w:val="21"/>
        </w:rPr>
        <w:t>的外观直接</w:t>
      </w:r>
      <w:r>
        <w:rPr>
          <w:rFonts w:ascii="宋体" w:hAnsi="宋体" w:cs="仿宋" w:hint="eastAsia"/>
          <w:kern w:val="2"/>
          <w:szCs w:val="21"/>
        </w:rPr>
        <w:t>影响</w:t>
      </w:r>
      <w:r w:rsidR="00756DBC">
        <w:rPr>
          <w:rFonts w:ascii="宋体" w:hAnsi="宋体" w:cs="仿宋" w:hint="eastAsia"/>
          <w:kern w:val="2"/>
          <w:szCs w:val="21"/>
        </w:rPr>
        <w:t>智能穿戴</w:t>
      </w:r>
      <w:r>
        <w:rPr>
          <w:rFonts w:ascii="宋体" w:hAnsi="宋体" w:cs="仿宋" w:hint="eastAsia"/>
          <w:kern w:val="2"/>
          <w:szCs w:val="21"/>
        </w:rPr>
        <w:t>使用</w:t>
      </w:r>
      <w:r w:rsidR="00756DBC">
        <w:rPr>
          <w:rFonts w:ascii="宋体" w:hAnsi="宋体" w:cs="仿宋" w:hint="eastAsia"/>
          <w:kern w:val="2"/>
          <w:szCs w:val="21"/>
        </w:rPr>
        <w:t>者的</w:t>
      </w:r>
      <w:r>
        <w:rPr>
          <w:rFonts w:ascii="宋体" w:hAnsi="宋体" w:cs="仿宋" w:hint="eastAsia"/>
          <w:kern w:val="2"/>
          <w:szCs w:val="21"/>
        </w:rPr>
        <w:t>感受</w:t>
      </w:r>
      <w:r w:rsidR="00756DBC">
        <w:rPr>
          <w:rFonts w:ascii="宋体" w:hAnsi="宋体" w:cs="仿宋" w:hint="eastAsia"/>
          <w:kern w:val="2"/>
          <w:szCs w:val="21"/>
        </w:rPr>
        <w:t>，</w:t>
      </w:r>
      <w:r>
        <w:rPr>
          <w:rFonts w:ascii="宋体" w:hAnsi="宋体" w:cs="仿宋" w:hint="eastAsia"/>
          <w:kern w:val="2"/>
          <w:szCs w:val="21"/>
        </w:rPr>
        <w:t>外观要求如下：</w:t>
      </w:r>
    </w:p>
    <w:p w14:paraId="07319F19" w14:textId="3A8CAFD3"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混炼胶表面和横切面颜色均匀、无</w:t>
      </w:r>
      <w:r w:rsidR="007A4FE8">
        <w:rPr>
          <w:rFonts w:ascii="宋体" w:hAnsi="宋体" w:cs="仿宋" w:hint="eastAsia"/>
          <w:kern w:val="2"/>
          <w:szCs w:val="21"/>
        </w:rPr>
        <w:t>目视可见</w:t>
      </w:r>
      <w:r>
        <w:rPr>
          <w:rFonts w:ascii="宋体" w:hAnsi="宋体" w:cs="仿宋" w:hint="eastAsia"/>
          <w:kern w:val="2"/>
          <w:szCs w:val="21"/>
        </w:rPr>
        <w:t>杂质。</w:t>
      </w:r>
    </w:p>
    <w:p w14:paraId="15B13137" w14:textId="687E3721"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w:t>
      </w:r>
      <w:r>
        <w:rPr>
          <w:rFonts w:ascii="宋体" w:hAnsi="宋体" w:cs="仿宋"/>
          <w:b/>
          <w:kern w:val="2"/>
          <w:szCs w:val="21"/>
        </w:rPr>
        <w:t>2</w:t>
      </w:r>
      <w:r>
        <w:rPr>
          <w:rFonts w:ascii="宋体" w:hAnsi="宋体" w:cs="仿宋" w:hint="eastAsia"/>
          <w:b/>
          <w:kern w:val="2"/>
          <w:szCs w:val="21"/>
        </w:rPr>
        <w:t>）</w:t>
      </w:r>
      <w:r w:rsidR="005A5923">
        <w:rPr>
          <w:rFonts w:ascii="宋体" w:hAnsi="宋体" w:cs="仿宋" w:hint="eastAsia"/>
          <w:b/>
          <w:kern w:val="2"/>
          <w:szCs w:val="21"/>
        </w:rPr>
        <w:t>混炼胶</w:t>
      </w:r>
      <w:r w:rsidR="00895696">
        <w:rPr>
          <w:rFonts w:ascii="宋体" w:hAnsi="宋体" w:cs="仿宋" w:hint="eastAsia"/>
          <w:b/>
          <w:kern w:val="2"/>
          <w:szCs w:val="21"/>
        </w:rPr>
        <w:t>硫化胶</w:t>
      </w:r>
      <w:r w:rsidRPr="009C5EA3">
        <w:rPr>
          <w:rFonts w:ascii="黑体" w:eastAsia="黑体" w:hAnsi="黑体" w:cs="宋体" w:hint="eastAsia"/>
          <w:szCs w:val="21"/>
        </w:rPr>
        <w:t>物理机械性能</w:t>
      </w:r>
    </w:p>
    <w:p w14:paraId="2E69B565" w14:textId="0D3374E5" w:rsidR="00044AB6" w:rsidRPr="00044AB6" w:rsidRDefault="00BD4872" w:rsidP="00044AB6">
      <w:pPr>
        <w:spacing w:line="360" w:lineRule="auto"/>
        <w:ind w:firstLineChars="200" w:firstLine="420"/>
        <w:jc w:val="left"/>
        <w:rPr>
          <w:rFonts w:ascii="宋体" w:hAnsi="宋体" w:cs="仿宋"/>
          <w:kern w:val="2"/>
          <w:szCs w:val="21"/>
        </w:rPr>
      </w:pPr>
      <w:r w:rsidRPr="00BD4872">
        <w:rPr>
          <w:rFonts w:ascii="宋体" w:hAnsi="宋体" w:cs="仿宋" w:hint="eastAsia"/>
          <w:kern w:val="2"/>
          <w:szCs w:val="21"/>
        </w:rPr>
        <w:t>混炼胶</w:t>
      </w:r>
      <w:r w:rsidR="00044AB6" w:rsidRPr="00044AB6">
        <w:rPr>
          <w:rFonts w:ascii="宋体" w:hAnsi="宋体" w:cs="仿宋" w:hint="eastAsia"/>
          <w:kern w:val="2"/>
          <w:szCs w:val="21"/>
        </w:rPr>
        <w:t>硫化</w:t>
      </w:r>
      <w:r w:rsidR="00044AB6">
        <w:rPr>
          <w:rFonts w:ascii="宋体" w:hAnsi="宋体" w:cs="仿宋" w:hint="eastAsia"/>
          <w:kern w:val="2"/>
          <w:szCs w:val="21"/>
        </w:rPr>
        <w:t>胶的性能可以</w:t>
      </w:r>
      <w:r w:rsidR="00044AB6" w:rsidRPr="00044AB6">
        <w:rPr>
          <w:rFonts w:ascii="宋体" w:hAnsi="宋体" w:cs="仿宋" w:hint="eastAsia"/>
          <w:kern w:val="2"/>
          <w:szCs w:val="21"/>
        </w:rPr>
        <w:t>表征出</w:t>
      </w:r>
      <w:r w:rsidR="00044AB6">
        <w:rPr>
          <w:rFonts w:ascii="宋体" w:hAnsi="宋体" w:cs="仿宋" w:hint="eastAsia"/>
          <w:kern w:val="2"/>
          <w:szCs w:val="21"/>
        </w:rPr>
        <w:t>最终生产的智能穿戴产品配件的使用性</w:t>
      </w:r>
      <w:r w:rsidR="00044AB6" w:rsidRPr="00044AB6">
        <w:rPr>
          <w:rFonts w:ascii="宋体" w:hAnsi="宋体" w:cs="仿宋" w:hint="eastAsia"/>
          <w:kern w:val="2"/>
          <w:szCs w:val="21"/>
        </w:rPr>
        <w:t>，</w:t>
      </w:r>
      <w:r w:rsidR="00044AB6">
        <w:rPr>
          <w:rFonts w:ascii="宋体" w:hAnsi="宋体" w:cs="仿宋" w:hint="eastAsia"/>
          <w:kern w:val="2"/>
          <w:szCs w:val="21"/>
        </w:rPr>
        <w:t>本标准经起草小组讨论，确定了硬度、</w:t>
      </w:r>
      <w:r w:rsidR="00044AB6" w:rsidRPr="00044AB6">
        <w:rPr>
          <w:rFonts w:ascii="宋体" w:hAnsi="宋体" w:cs="仿宋" w:hint="eastAsia"/>
          <w:kern w:val="2"/>
          <w:szCs w:val="21"/>
        </w:rPr>
        <w:t>拉伸强度</w:t>
      </w:r>
      <w:r w:rsidR="00044AB6">
        <w:rPr>
          <w:rFonts w:ascii="宋体" w:hAnsi="宋体" w:cs="仿宋" w:hint="eastAsia"/>
          <w:kern w:val="2"/>
          <w:szCs w:val="21"/>
        </w:rPr>
        <w:t>、</w:t>
      </w:r>
      <w:r w:rsidR="00044AB6" w:rsidRPr="00044AB6">
        <w:rPr>
          <w:rFonts w:ascii="宋体" w:hAnsi="宋体" w:cs="仿宋" w:hint="eastAsia"/>
          <w:kern w:val="2"/>
          <w:szCs w:val="21"/>
        </w:rPr>
        <w:t>拉断伸长率和撕裂强度</w:t>
      </w:r>
      <w:r w:rsidR="00044AB6">
        <w:rPr>
          <w:rFonts w:ascii="宋体" w:hAnsi="宋体" w:cs="仿宋" w:hint="eastAsia"/>
          <w:kern w:val="2"/>
          <w:szCs w:val="21"/>
        </w:rPr>
        <w:t>四个硫化胶性能参数。</w:t>
      </w:r>
    </w:p>
    <w:p w14:paraId="67A302B2" w14:textId="77CA61D2" w:rsidR="00895696" w:rsidRPr="00895696" w:rsidRDefault="00895696" w:rsidP="00044AB6">
      <w:pPr>
        <w:spacing w:line="360" w:lineRule="auto"/>
        <w:ind w:firstLineChars="200" w:firstLine="420"/>
        <w:jc w:val="left"/>
        <w:rPr>
          <w:rFonts w:ascii="宋体" w:hAnsi="宋体" w:cs="仿宋"/>
          <w:kern w:val="2"/>
          <w:szCs w:val="21"/>
        </w:rPr>
      </w:pPr>
      <w:r w:rsidRPr="00895696">
        <w:rPr>
          <w:rFonts w:ascii="宋体" w:hAnsi="宋体" w:cs="仿宋" w:hint="eastAsia"/>
          <w:kern w:val="2"/>
          <w:szCs w:val="21"/>
        </w:rPr>
        <w:t>硬度：</w:t>
      </w:r>
      <w:r>
        <w:rPr>
          <w:rFonts w:ascii="宋体" w:hAnsi="宋体" w:cs="仿宋" w:hint="eastAsia"/>
          <w:kern w:val="2"/>
          <w:szCs w:val="21"/>
        </w:rPr>
        <w:t>橡胶的硬度</w:t>
      </w:r>
      <w:r w:rsidR="00D922CD">
        <w:rPr>
          <w:rFonts w:ascii="宋体" w:hAnsi="宋体" w:cs="仿宋" w:hint="eastAsia"/>
          <w:kern w:val="2"/>
          <w:szCs w:val="21"/>
        </w:rPr>
        <w:t>影响着佩戴者的舒适度感受。</w:t>
      </w:r>
    </w:p>
    <w:p w14:paraId="73241C87" w14:textId="2AC73434" w:rsidR="00895696" w:rsidRPr="00895696" w:rsidRDefault="00895696" w:rsidP="00895696">
      <w:pPr>
        <w:spacing w:line="360" w:lineRule="auto"/>
        <w:ind w:firstLineChars="200" w:firstLine="420"/>
        <w:jc w:val="left"/>
        <w:rPr>
          <w:rFonts w:ascii="宋体" w:hAnsi="宋体" w:cs="仿宋"/>
          <w:kern w:val="2"/>
          <w:szCs w:val="21"/>
        </w:rPr>
      </w:pPr>
      <w:r w:rsidRPr="00895696">
        <w:rPr>
          <w:rFonts w:ascii="宋体" w:hAnsi="宋体" w:cs="仿宋" w:hint="eastAsia"/>
          <w:kern w:val="2"/>
          <w:szCs w:val="21"/>
        </w:rPr>
        <w:t>拉伸强度：</w:t>
      </w:r>
      <w:r w:rsidR="002C0411">
        <w:rPr>
          <w:rFonts w:ascii="宋体" w:hAnsi="宋体" w:cs="仿宋" w:hint="eastAsia"/>
          <w:kern w:val="2"/>
          <w:szCs w:val="21"/>
        </w:rPr>
        <w:t>拉伸强度可以</w:t>
      </w:r>
      <w:r w:rsidRPr="00895696">
        <w:rPr>
          <w:rFonts w:ascii="宋体" w:hAnsi="宋体" w:cs="仿宋" w:hint="eastAsia"/>
          <w:kern w:val="2"/>
          <w:szCs w:val="21"/>
        </w:rPr>
        <w:t>表征</w:t>
      </w:r>
      <w:r w:rsidR="00BD1D4B">
        <w:rPr>
          <w:rFonts w:ascii="宋体" w:hAnsi="宋体" w:cs="仿宋" w:hint="eastAsia"/>
          <w:kern w:val="2"/>
          <w:szCs w:val="21"/>
        </w:rPr>
        <w:t>表带等智能穿戴产</w:t>
      </w:r>
      <w:r w:rsidRPr="00895696">
        <w:rPr>
          <w:rFonts w:ascii="宋体" w:hAnsi="宋体" w:cs="仿宋" w:hint="eastAsia"/>
          <w:kern w:val="2"/>
          <w:szCs w:val="21"/>
        </w:rPr>
        <w:t>品能够抵抗拉伸破坏的极限能力。</w:t>
      </w:r>
    </w:p>
    <w:p w14:paraId="3AF7A2CB" w14:textId="30EF9506" w:rsidR="00895696" w:rsidRPr="00895696" w:rsidRDefault="00895696" w:rsidP="00895696">
      <w:pPr>
        <w:spacing w:line="360" w:lineRule="auto"/>
        <w:ind w:firstLineChars="200" w:firstLine="420"/>
        <w:jc w:val="left"/>
        <w:rPr>
          <w:rFonts w:ascii="宋体" w:hAnsi="宋体" w:cs="仿宋"/>
          <w:kern w:val="2"/>
          <w:szCs w:val="21"/>
        </w:rPr>
      </w:pPr>
      <w:r w:rsidRPr="00895696">
        <w:rPr>
          <w:rFonts w:ascii="宋体" w:hAnsi="宋体" w:cs="仿宋" w:hint="eastAsia"/>
          <w:kern w:val="2"/>
          <w:szCs w:val="21"/>
        </w:rPr>
        <w:t>拉断伸长率：伸长率这个指标是材</w:t>
      </w:r>
      <w:r>
        <w:rPr>
          <w:rFonts w:ascii="宋体" w:hAnsi="宋体" w:cs="仿宋" w:hint="eastAsia"/>
          <w:kern w:val="2"/>
          <w:szCs w:val="21"/>
        </w:rPr>
        <w:t>料的韧性的一个表征参数。</w:t>
      </w:r>
    </w:p>
    <w:p w14:paraId="492D189E" w14:textId="77777777" w:rsidR="00895696" w:rsidRPr="00895696" w:rsidRDefault="00895696" w:rsidP="00895696">
      <w:pPr>
        <w:spacing w:line="360" w:lineRule="auto"/>
        <w:ind w:firstLineChars="200" w:firstLine="420"/>
        <w:jc w:val="left"/>
        <w:rPr>
          <w:rFonts w:ascii="宋体" w:hAnsi="宋体" w:cs="仿宋"/>
          <w:kern w:val="2"/>
          <w:szCs w:val="21"/>
        </w:rPr>
      </w:pPr>
      <w:r w:rsidRPr="00895696">
        <w:rPr>
          <w:rFonts w:ascii="宋体" w:hAnsi="宋体" w:cs="仿宋" w:hint="eastAsia"/>
          <w:kern w:val="2"/>
          <w:szCs w:val="21"/>
        </w:rPr>
        <w:t>撕裂强度： 橡胶的撕裂是由于材料中的裂纹或裂口受力时迅速扩大而导致破坏的现象，</w:t>
      </w:r>
    </w:p>
    <w:p w14:paraId="657B5DF2" w14:textId="281690B6" w:rsidR="00895696" w:rsidRDefault="00895696" w:rsidP="009C5EA3">
      <w:pPr>
        <w:spacing w:line="360" w:lineRule="auto"/>
        <w:jc w:val="left"/>
        <w:rPr>
          <w:rFonts w:ascii="宋体" w:hAnsi="宋体" w:cs="仿宋"/>
          <w:kern w:val="2"/>
          <w:szCs w:val="21"/>
        </w:rPr>
      </w:pPr>
      <w:r w:rsidRPr="00895696">
        <w:rPr>
          <w:rFonts w:ascii="宋体" w:hAnsi="宋体" w:cs="仿宋" w:hint="eastAsia"/>
          <w:kern w:val="2"/>
          <w:szCs w:val="21"/>
        </w:rPr>
        <w:t>而撕裂强度是表征材料本身阻断这种破坏的能力。</w:t>
      </w:r>
      <w:r w:rsidR="002C0411">
        <w:rPr>
          <w:rFonts w:ascii="宋体" w:hAnsi="宋体" w:cs="仿宋" w:hint="eastAsia"/>
          <w:kern w:val="2"/>
          <w:szCs w:val="21"/>
        </w:rPr>
        <w:t>可以表征最终产品</w:t>
      </w:r>
      <w:r w:rsidRPr="00895696">
        <w:rPr>
          <w:rFonts w:ascii="宋体" w:hAnsi="宋体" w:cs="仿宋" w:hint="eastAsia"/>
          <w:kern w:val="2"/>
          <w:szCs w:val="21"/>
        </w:rPr>
        <w:t>防止因撕扯而引起破坏的能力。</w:t>
      </w:r>
    </w:p>
    <w:p w14:paraId="49B9C81F" w14:textId="50B961CF" w:rsidR="004779CC" w:rsidRDefault="00044AB6">
      <w:pPr>
        <w:spacing w:line="360" w:lineRule="auto"/>
        <w:ind w:firstLineChars="200" w:firstLine="420"/>
        <w:jc w:val="left"/>
        <w:rPr>
          <w:rFonts w:ascii="宋体" w:hAnsi="宋体" w:cs="仿宋"/>
          <w:kern w:val="2"/>
          <w:szCs w:val="21"/>
        </w:rPr>
      </w:pPr>
      <w:r>
        <w:rPr>
          <w:rFonts w:ascii="宋体" w:hAnsi="宋体" w:cs="仿宋" w:hint="eastAsia"/>
          <w:kern w:val="2"/>
          <w:szCs w:val="21"/>
        </w:rPr>
        <w:t>依据积累的大量产品实测数据，</w:t>
      </w:r>
      <w:r w:rsidR="00F068DE">
        <w:rPr>
          <w:rFonts w:ascii="宋体" w:hAnsi="宋体" w:cs="仿宋" w:hint="eastAsia"/>
          <w:kern w:val="2"/>
          <w:szCs w:val="21"/>
        </w:rPr>
        <w:t>同时</w:t>
      </w:r>
      <w:r>
        <w:rPr>
          <w:rFonts w:ascii="宋体" w:hAnsi="宋体" w:cs="仿宋" w:hint="eastAsia"/>
          <w:kern w:val="2"/>
          <w:szCs w:val="21"/>
        </w:rPr>
        <w:t>参考</w:t>
      </w:r>
      <w:r w:rsidRPr="00083EDB">
        <w:rPr>
          <w:rFonts w:ascii="宋体" w:hAnsi="宋体" w:cs="仿宋" w:hint="eastAsia"/>
          <w:kern w:val="2"/>
          <w:szCs w:val="21"/>
        </w:rPr>
        <w:t>团体标准T/CASME 97-2022《氟橡胶表带》</w:t>
      </w:r>
      <w:r>
        <w:rPr>
          <w:rFonts w:ascii="宋体" w:hAnsi="宋体" w:cs="仿宋" w:hint="eastAsia"/>
          <w:kern w:val="2"/>
          <w:szCs w:val="21"/>
        </w:rPr>
        <w:t>技术要求和</w:t>
      </w:r>
      <w:r w:rsidR="002632E4">
        <w:rPr>
          <w:rFonts w:ascii="宋体" w:hAnsi="宋体" w:cs="仿宋" w:hint="eastAsia"/>
          <w:kern w:val="2"/>
          <w:szCs w:val="21"/>
        </w:rPr>
        <w:t>华为和苹果等使用方的应用要求</w:t>
      </w:r>
      <w:r w:rsidR="008F0633">
        <w:rPr>
          <w:rFonts w:ascii="宋体" w:hAnsi="宋体" w:cs="仿宋" w:hint="eastAsia"/>
          <w:kern w:val="2"/>
          <w:szCs w:val="21"/>
        </w:rPr>
        <w:t>。</w:t>
      </w:r>
      <w:r w:rsidR="00F068DE">
        <w:rPr>
          <w:rFonts w:ascii="宋体" w:hAnsi="宋体" w:cs="仿宋" w:hint="eastAsia"/>
          <w:kern w:val="2"/>
          <w:szCs w:val="21"/>
        </w:rPr>
        <w:t>制定</w:t>
      </w:r>
      <w:r w:rsidR="008F0633">
        <w:rPr>
          <w:rFonts w:ascii="宋体" w:hAnsi="宋体" w:cs="仿宋" w:hint="eastAsia"/>
          <w:kern w:val="2"/>
          <w:szCs w:val="21"/>
        </w:rPr>
        <w:t>了</w:t>
      </w:r>
      <w:r w:rsidR="00262CE4" w:rsidRPr="00BD4872">
        <w:rPr>
          <w:rFonts w:ascii="宋体" w:hAnsi="宋体" w:cs="仿宋" w:hint="eastAsia"/>
          <w:kern w:val="2"/>
          <w:szCs w:val="21"/>
        </w:rPr>
        <w:t>混炼胶</w:t>
      </w:r>
      <w:r w:rsidR="00F068DE" w:rsidRPr="00F068DE">
        <w:rPr>
          <w:rFonts w:ascii="宋体" w:hAnsi="宋体" w:cs="仿宋" w:hint="eastAsia"/>
          <w:kern w:val="2"/>
          <w:szCs w:val="21"/>
        </w:rPr>
        <w:t>硫化胶物理机械性能</w:t>
      </w:r>
      <w:r w:rsidR="00F068DE">
        <w:rPr>
          <w:rFonts w:ascii="宋体" w:hAnsi="宋体" w:cs="仿宋" w:hint="eastAsia"/>
          <w:kern w:val="2"/>
          <w:szCs w:val="21"/>
        </w:rPr>
        <w:t>的</w:t>
      </w:r>
      <w:r>
        <w:rPr>
          <w:rFonts w:ascii="宋体" w:hAnsi="宋体" w:cs="仿宋" w:hint="eastAsia"/>
          <w:kern w:val="2"/>
          <w:szCs w:val="21"/>
        </w:rPr>
        <w:t>参数</w:t>
      </w:r>
      <w:r w:rsidR="008F0633">
        <w:rPr>
          <w:rFonts w:ascii="宋体" w:hAnsi="宋体" w:cs="仿宋" w:hint="eastAsia"/>
          <w:kern w:val="2"/>
          <w:szCs w:val="21"/>
        </w:rPr>
        <w:t>指标。</w:t>
      </w:r>
      <w:r>
        <w:rPr>
          <w:rFonts w:ascii="宋体" w:hAnsi="宋体" w:cs="仿宋" w:hint="eastAsia"/>
          <w:kern w:val="2"/>
          <w:szCs w:val="21"/>
        </w:rPr>
        <w:t>（见表1）</w:t>
      </w:r>
    </w:p>
    <w:p w14:paraId="773F2F7D" w14:textId="634594AC" w:rsidR="004779CC" w:rsidRDefault="008F0633" w:rsidP="00B64F44">
      <w:pPr>
        <w:widowControl/>
        <w:tabs>
          <w:tab w:val="left" w:pos="0"/>
        </w:tabs>
        <w:spacing w:beforeLines="50" w:before="156" w:afterLines="50" w:after="156"/>
        <w:jc w:val="center"/>
        <w:rPr>
          <w:rFonts w:ascii="黑体" w:eastAsia="黑体"/>
          <w:szCs w:val="20"/>
        </w:rPr>
      </w:pPr>
      <w:r>
        <w:rPr>
          <w:rFonts w:ascii="黑体" w:eastAsia="黑体" w:hint="eastAsia"/>
          <w:szCs w:val="20"/>
        </w:rPr>
        <w:t>表1</w:t>
      </w:r>
      <w:r w:rsidR="00262CE4" w:rsidRPr="00262CE4">
        <w:rPr>
          <w:rFonts w:ascii="黑体" w:eastAsia="黑体" w:hint="eastAsia"/>
          <w:szCs w:val="20"/>
        </w:rPr>
        <w:t>混炼胶</w:t>
      </w:r>
      <w:r>
        <w:rPr>
          <w:rFonts w:ascii="黑体" w:eastAsia="黑体" w:hint="eastAsia"/>
          <w:szCs w:val="20"/>
        </w:rPr>
        <w:t>硫化胶物理</w:t>
      </w:r>
      <w:r>
        <w:rPr>
          <w:rFonts w:ascii="黑体" w:eastAsia="黑体"/>
          <w:szCs w:val="20"/>
        </w:rPr>
        <w:t>机械</w:t>
      </w:r>
      <w:r>
        <w:rPr>
          <w:rFonts w:ascii="黑体" w:eastAsia="黑体" w:hint="eastAsia"/>
          <w:szCs w:val="20"/>
        </w:rPr>
        <w:t>性能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4413"/>
        <w:gridCol w:w="2916"/>
      </w:tblGrid>
      <w:tr w:rsidR="004779CC" w14:paraId="06C9BE09" w14:textId="77777777" w:rsidTr="00262CE4">
        <w:trPr>
          <w:trHeight w:val="300"/>
          <w:jc w:val="center"/>
        </w:trPr>
        <w:tc>
          <w:tcPr>
            <w:tcW w:w="700" w:type="pct"/>
            <w:vAlign w:val="center"/>
          </w:tcPr>
          <w:p w14:paraId="4E0DD3A2" w14:textId="77777777" w:rsidR="004779CC" w:rsidRDefault="008F0633">
            <w:pPr>
              <w:widowControl/>
              <w:jc w:val="center"/>
              <w:rPr>
                <w:rFonts w:ascii="宋体" w:hAnsi="宋体"/>
                <w:color w:val="000000"/>
                <w:sz w:val="18"/>
                <w:szCs w:val="18"/>
              </w:rPr>
            </w:pPr>
            <w:r>
              <w:rPr>
                <w:rFonts w:ascii="宋体" w:hAnsi="宋体" w:hint="eastAsia"/>
                <w:color w:val="000000"/>
                <w:kern w:val="2"/>
                <w:sz w:val="18"/>
                <w:szCs w:val="18"/>
              </w:rPr>
              <w:t>序号</w:t>
            </w:r>
          </w:p>
        </w:tc>
        <w:tc>
          <w:tcPr>
            <w:tcW w:w="2589" w:type="pct"/>
            <w:vAlign w:val="center"/>
          </w:tcPr>
          <w:p w14:paraId="037CC632" w14:textId="77777777" w:rsidR="004779CC" w:rsidRDefault="008F0633">
            <w:pPr>
              <w:jc w:val="center"/>
              <w:rPr>
                <w:rFonts w:ascii="宋体" w:hAnsi="宋体"/>
                <w:color w:val="000000"/>
                <w:kern w:val="2"/>
                <w:sz w:val="18"/>
                <w:szCs w:val="18"/>
              </w:rPr>
            </w:pPr>
            <w:r>
              <w:rPr>
                <w:rFonts w:ascii="宋体" w:hAnsi="宋体" w:hint="eastAsia"/>
                <w:color w:val="000000"/>
                <w:kern w:val="2"/>
                <w:sz w:val="18"/>
                <w:szCs w:val="18"/>
              </w:rPr>
              <w:t>性能</w:t>
            </w:r>
          </w:p>
        </w:tc>
        <w:tc>
          <w:tcPr>
            <w:tcW w:w="1711" w:type="pct"/>
            <w:vAlign w:val="center"/>
          </w:tcPr>
          <w:p w14:paraId="64CC258F" w14:textId="77777777" w:rsidR="004779CC" w:rsidRDefault="008F0633">
            <w:pPr>
              <w:jc w:val="center"/>
              <w:rPr>
                <w:rFonts w:ascii="宋体" w:hAnsi="宋体"/>
                <w:color w:val="000000"/>
                <w:kern w:val="2"/>
                <w:sz w:val="18"/>
                <w:szCs w:val="18"/>
              </w:rPr>
            </w:pPr>
            <w:r>
              <w:rPr>
                <w:rFonts w:ascii="宋体" w:hAnsi="宋体" w:hint="eastAsia"/>
                <w:color w:val="000000"/>
                <w:kern w:val="2"/>
                <w:sz w:val="18"/>
                <w:szCs w:val="18"/>
              </w:rPr>
              <w:t>要求</w:t>
            </w:r>
          </w:p>
        </w:tc>
      </w:tr>
      <w:tr w:rsidR="004779CC" w14:paraId="12985572" w14:textId="77777777" w:rsidTr="00262CE4">
        <w:trPr>
          <w:trHeight w:val="300"/>
          <w:jc w:val="center"/>
        </w:trPr>
        <w:tc>
          <w:tcPr>
            <w:tcW w:w="700" w:type="pct"/>
            <w:vAlign w:val="center"/>
          </w:tcPr>
          <w:p w14:paraId="048C2601" w14:textId="77777777" w:rsidR="004779CC" w:rsidRDefault="008F0633">
            <w:pPr>
              <w:jc w:val="center"/>
              <w:rPr>
                <w:rFonts w:ascii="宋体" w:hAnsi="宋体" w:cs="宋体"/>
                <w:color w:val="000000"/>
                <w:kern w:val="2"/>
                <w:sz w:val="18"/>
                <w:szCs w:val="18"/>
              </w:rPr>
            </w:pPr>
            <w:r>
              <w:rPr>
                <w:rFonts w:ascii="宋体" w:hAnsi="宋体" w:cs="宋体" w:hint="eastAsia"/>
                <w:color w:val="000000"/>
                <w:kern w:val="2"/>
                <w:sz w:val="18"/>
                <w:szCs w:val="18"/>
              </w:rPr>
              <w:t>1</w:t>
            </w:r>
          </w:p>
        </w:tc>
        <w:tc>
          <w:tcPr>
            <w:tcW w:w="2589" w:type="pct"/>
          </w:tcPr>
          <w:p w14:paraId="0F9AB9D3" w14:textId="77777777" w:rsidR="004779CC" w:rsidRDefault="008F0633">
            <w:pPr>
              <w:widowControl/>
              <w:tabs>
                <w:tab w:val="center" w:pos="4201"/>
                <w:tab w:val="right" w:leader="dot" w:pos="9298"/>
              </w:tabs>
              <w:autoSpaceDE w:val="0"/>
              <w:autoSpaceDN w:val="0"/>
              <w:jc w:val="left"/>
              <w:rPr>
                <w:rFonts w:ascii="宋体" w:hAnsi="宋体"/>
                <w:sz w:val="18"/>
                <w:szCs w:val="18"/>
              </w:rPr>
            </w:pPr>
            <w:r>
              <w:rPr>
                <w:rFonts w:ascii="宋体" w:hAnsi="宋体"/>
                <w:sz w:val="18"/>
                <w:szCs w:val="18"/>
              </w:rPr>
              <w:t>硬度</w:t>
            </w:r>
            <w:r>
              <w:rPr>
                <w:rFonts w:ascii="宋体" w:hAnsi="宋体" w:hint="eastAsia"/>
                <w:sz w:val="18"/>
                <w:szCs w:val="18"/>
              </w:rPr>
              <w:t>/</w:t>
            </w:r>
            <w:r>
              <w:rPr>
                <w:rFonts w:ascii="宋体" w:hAnsi="宋体"/>
                <w:sz w:val="18"/>
                <w:szCs w:val="18"/>
              </w:rPr>
              <w:t>(</w:t>
            </w:r>
            <w:r>
              <w:rPr>
                <w:rFonts w:ascii="宋体" w:hAnsi="宋体" w:hint="eastAsia"/>
                <w:sz w:val="18"/>
                <w:szCs w:val="18"/>
              </w:rPr>
              <w:t>Shore A</w:t>
            </w:r>
            <w:r>
              <w:rPr>
                <w:rFonts w:ascii="宋体" w:hAnsi="宋体"/>
                <w:sz w:val="18"/>
                <w:szCs w:val="18"/>
              </w:rPr>
              <w:t>)</w:t>
            </w:r>
          </w:p>
        </w:tc>
        <w:tc>
          <w:tcPr>
            <w:tcW w:w="1711" w:type="pct"/>
          </w:tcPr>
          <w:p w14:paraId="3DD795BD" w14:textId="498B1E06" w:rsidR="004779CC" w:rsidRDefault="008F0633" w:rsidP="0098395D">
            <w:pPr>
              <w:widowControl/>
              <w:tabs>
                <w:tab w:val="center" w:pos="4201"/>
                <w:tab w:val="right" w:leader="dot" w:pos="9298"/>
              </w:tabs>
              <w:autoSpaceDE w:val="0"/>
              <w:autoSpaceDN w:val="0"/>
              <w:jc w:val="center"/>
              <w:rPr>
                <w:rFonts w:ascii="宋体" w:hAnsi="宋体"/>
                <w:szCs w:val="18"/>
              </w:rPr>
            </w:pPr>
            <w:r>
              <w:rPr>
                <w:rFonts w:ascii="宋体" w:hAnsi="宋体" w:hint="eastAsia"/>
                <w:sz w:val="18"/>
                <w:szCs w:val="18"/>
              </w:rPr>
              <w:t>60~76</w:t>
            </w:r>
          </w:p>
        </w:tc>
      </w:tr>
      <w:tr w:rsidR="004779CC" w14:paraId="4476212F" w14:textId="77777777" w:rsidTr="00262CE4">
        <w:trPr>
          <w:trHeight w:val="300"/>
          <w:jc w:val="center"/>
        </w:trPr>
        <w:tc>
          <w:tcPr>
            <w:tcW w:w="700" w:type="pct"/>
            <w:vAlign w:val="center"/>
          </w:tcPr>
          <w:p w14:paraId="7912AB76" w14:textId="77777777" w:rsidR="004779CC" w:rsidRDefault="008F0633">
            <w:pPr>
              <w:jc w:val="center"/>
              <w:rPr>
                <w:rFonts w:ascii="宋体" w:hAnsi="宋体" w:cs="宋体"/>
                <w:color w:val="000000"/>
                <w:kern w:val="2"/>
                <w:sz w:val="18"/>
                <w:szCs w:val="18"/>
              </w:rPr>
            </w:pPr>
            <w:r>
              <w:rPr>
                <w:rFonts w:ascii="宋体" w:hAnsi="宋体" w:cs="宋体" w:hint="eastAsia"/>
                <w:color w:val="000000"/>
                <w:kern w:val="2"/>
                <w:sz w:val="18"/>
                <w:szCs w:val="18"/>
              </w:rPr>
              <w:t>2</w:t>
            </w:r>
          </w:p>
        </w:tc>
        <w:tc>
          <w:tcPr>
            <w:tcW w:w="2589" w:type="pct"/>
          </w:tcPr>
          <w:p w14:paraId="5C48BEC8" w14:textId="77777777" w:rsidR="004779CC" w:rsidRDefault="008F0633">
            <w:pPr>
              <w:widowControl/>
              <w:tabs>
                <w:tab w:val="center" w:pos="4201"/>
                <w:tab w:val="right" w:leader="dot" w:pos="9298"/>
              </w:tabs>
              <w:autoSpaceDE w:val="0"/>
              <w:autoSpaceDN w:val="0"/>
              <w:jc w:val="left"/>
              <w:rPr>
                <w:rFonts w:ascii="宋体" w:hAnsi="宋体"/>
                <w:sz w:val="18"/>
                <w:szCs w:val="18"/>
              </w:rPr>
            </w:pPr>
            <w:r>
              <w:rPr>
                <w:rFonts w:ascii="宋体" w:hAnsi="宋体"/>
                <w:sz w:val="18"/>
                <w:szCs w:val="18"/>
              </w:rPr>
              <w:t>拉伸强度</w:t>
            </w:r>
            <w:r>
              <w:rPr>
                <w:rFonts w:ascii="宋体" w:hAnsi="宋体" w:hint="eastAsia"/>
                <w:sz w:val="18"/>
                <w:szCs w:val="18"/>
              </w:rPr>
              <w:t>/</w:t>
            </w:r>
            <w:r>
              <w:rPr>
                <w:rFonts w:ascii="宋体" w:hAnsi="宋体"/>
                <w:sz w:val="18"/>
                <w:szCs w:val="18"/>
              </w:rPr>
              <w:t xml:space="preserve">(MPa)  </w:t>
            </w:r>
          </w:p>
        </w:tc>
        <w:tc>
          <w:tcPr>
            <w:tcW w:w="1711" w:type="pct"/>
          </w:tcPr>
          <w:p w14:paraId="6DCBF4AA" w14:textId="77777777" w:rsidR="004779CC" w:rsidRDefault="008F0633">
            <w:pPr>
              <w:widowControl/>
              <w:tabs>
                <w:tab w:val="center" w:pos="4201"/>
                <w:tab w:val="right" w:leader="dot" w:pos="9298"/>
              </w:tabs>
              <w:autoSpaceDE w:val="0"/>
              <w:autoSpaceDN w:val="0"/>
              <w:jc w:val="center"/>
              <w:rPr>
                <w:rFonts w:ascii="宋体" w:hAnsi="宋体"/>
                <w:color w:val="000000"/>
                <w:sz w:val="18"/>
                <w:szCs w:val="18"/>
              </w:rPr>
            </w:pPr>
            <w:r>
              <w:rPr>
                <w:rFonts w:ascii="宋体" w:hAnsi="宋体"/>
                <w:sz w:val="18"/>
                <w:szCs w:val="18"/>
              </w:rPr>
              <w:t>≥</w:t>
            </w:r>
            <w:r>
              <w:rPr>
                <w:rFonts w:ascii="宋体" w:hAnsi="宋体" w:hint="eastAsia"/>
                <w:color w:val="000000"/>
                <w:sz w:val="18"/>
                <w:szCs w:val="18"/>
              </w:rPr>
              <w:t>12</w:t>
            </w:r>
          </w:p>
        </w:tc>
      </w:tr>
      <w:tr w:rsidR="004779CC" w14:paraId="782DA2CE" w14:textId="77777777" w:rsidTr="00262CE4">
        <w:trPr>
          <w:trHeight w:val="300"/>
          <w:jc w:val="center"/>
        </w:trPr>
        <w:tc>
          <w:tcPr>
            <w:tcW w:w="700" w:type="pct"/>
            <w:vAlign w:val="center"/>
          </w:tcPr>
          <w:p w14:paraId="02E3D2A2" w14:textId="77777777" w:rsidR="004779CC" w:rsidRDefault="008F0633">
            <w:pPr>
              <w:jc w:val="center"/>
              <w:rPr>
                <w:rFonts w:ascii="宋体" w:hAnsi="宋体" w:cs="宋体"/>
                <w:color w:val="000000"/>
                <w:kern w:val="2"/>
                <w:sz w:val="18"/>
                <w:szCs w:val="18"/>
              </w:rPr>
            </w:pPr>
            <w:r>
              <w:rPr>
                <w:rFonts w:ascii="宋体" w:hAnsi="宋体" w:cs="宋体" w:hint="eastAsia"/>
                <w:color w:val="000000"/>
                <w:kern w:val="2"/>
                <w:sz w:val="18"/>
                <w:szCs w:val="18"/>
              </w:rPr>
              <w:t>3</w:t>
            </w:r>
          </w:p>
        </w:tc>
        <w:tc>
          <w:tcPr>
            <w:tcW w:w="2589" w:type="pct"/>
          </w:tcPr>
          <w:p w14:paraId="79143A0F" w14:textId="77777777" w:rsidR="004779CC" w:rsidRDefault="008F0633">
            <w:pPr>
              <w:widowControl/>
              <w:tabs>
                <w:tab w:val="center" w:pos="4201"/>
                <w:tab w:val="right" w:leader="dot" w:pos="9298"/>
              </w:tabs>
              <w:autoSpaceDE w:val="0"/>
              <w:autoSpaceDN w:val="0"/>
              <w:jc w:val="left"/>
              <w:rPr>
                <w:rFonts w:ascii="宋体" w:hAnsi="宋体"/>
                <w:sz w:val="18"/>
                <w:szCs w:val="18"/>
              </w:rPr>
            </w:pPr>
            <w:r>
              <w:rPr>
                <w:rFonts w:ascii="宋体" w:hAnsi="宋体" w:hint="eastAsia"/>
                <w:sz w:val="18"/>
                <w:szCs w:val="18"/>
              </w:rPr>
              <w:t>拉断</w:t>
            </w:r>
            <w:r>
              <w:rPr>
                <w:rFonts w:ascii="宋体" w:hAnsi="宋体"/>
                <w:sz w:val="18"/>
                <w:szCs w:val="18"/>
              </w:rPr>
              <w:t>伸长率</w:t>
            </w:r>
            <w:r>
              <w:rPr>
                <w:rFonts w:ascii="宋体" w:hAnsi="宋体" w:hint="eastAsia"/>
                <w:sz w:val="18"/>
                <w:szCs w:val="18"/>
              </w:rPr>
              <w:t>/</w:t>
            </w:r>
            <w:r>
              <w:rPr>
                <w:rFonts w:ascii="宋体" w:hAnsi="宋体"/>
                <w:sz w:val="18"/>
                <w:szCs w:val="18"/>
              </w:rPr>
              <w:t xml:space="preserve">%    </w:t>
            </w:r>
          </w:p>
        </w:tc>
        <w:tc>
          <w:tcPr>
            <w:tcW w:w="1711" w:type="pct"/>
          </w:tcPr>
          <w:p w14:paraId="18044DE9"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sz w:val="18"/>
                <w:szCs w:val="18"/>
              </w:rPr>
              <w:t>≥</w:t>
            </w:r>
            <w:r>
              <w:rPr>
                <w:rFonts w:ascii="宋体" w:hAnsi="宋体" w:hint="eastAsia"/>
                <w:sz w:val="18"/>
                <w:szCs w:val="18"/>
              </w:rPr>
              <w:t>200</w:t>
            </w:r>
          </w:p>
        </w:tc>
      </w:tr>
      <w:tr w:rsidR="004779CC" w14:paraId="574A395A" w14:textId="77777777" w:rsidTr="00262CE4">
        <w:trPr>
          <w:trHeight w:val="300"/>
          <w:jc w:val="center"/>
        </w:trPr>
        <w:tc>
          <w:tcPr>
            <w:tcW w:w="700" w:type="pct"/>
            <w:vAlign w:val="center"/>
          </w:tcPr>
          <w:p w14:paraId="09CBBDC3" w14:textId="77777777" w:rsidR="004779CC" w:rsidRDefault="008F0633">
            <w:pPr>
              <w:jc w:val="center"/>
              <w:rPr>
                <w:rFonts w:ascii="宋体" w:hAnsi="宋体" w:cs="宋体"/>
                <w:kern w:val="2"/>
                <w:sz w:val="18"/>
                <w:szCs w:val="18"/>
              </w:rPr>
            </w:pPr>
            <w:r>
              <w:rPr>
                <w:rFonts w:ascii="宋体" w:hAnsi="宋体" w:cs="宋体" w:hint="eastAsia"/>
                <w:kern w:val="2"/>
                <w:sz w:val="18"/>
                <w:szCs w:val="18"/>
              </w:rPr>
              <w:t>4</w:t>
            </w:r>
          </w:p>
        </w:tc>
        <w:tc>
          <w:tcPr>
            <w:tcW w:w="2589" w:type="pct"/>
          </w:tcPr>
          <w:p w14:paraId="683B9E4E" w14:textId="77777777" w:rsidR="004779CC" w:rsidRDefault="008F0633">
            <w:pPr>
              <w:widowControl/>
              <w:tabs>
                <w:tab w:val="center" w:pos="4201"/>
                <w:tab w:val="right" w:leader="dot" w:pos="9298"/>
              </w:tabs>
              <w:autoSpaceDE w:val="0"/>
              <w:autoSpaceDN w:val="0"/>
              <w:jc w:val="left"/>
              <w:rPr>
                <w:rFonts w:ascii="宋体" w:hAnsi="宋体"/>
                <w:sz w:val="18"/>
                <w:szCs w:val="18"/>
              </w:rPr>
            </w:pPr>
            <w:r>
              <w:rPr>
                <w:rFonts w:ascii="宋体" w:hAnsi="宋体"/>
                <w:sz w:val="18"/>
                <w:szCs w:val="18"/>
              </w:rPr>
              <w:t>撕裂强度</w:t>
            </w:r>
            <w:r>
              <w:rPr>
                <w:rFonts w:ascii="宋体" w:hAnsi="宋体" w:hint="eastAsia"/>
                <w:sz w:val="18"/>
                <w:szCs w:val="18"/>
              </w:rPr>
              <w:t>/(kN/m)</w:t>
            </w:r>
            <w:r>
              <w:rPr>
                <w:rFonts w:ascii="宋体" w:hAnsi="宋体"/>
                <w:sz w:val="18"/>
                <w:szCs w:val="18"/>
              </w:rPr>
              <w:t xml:space="preserve"> </w:t>
            </w:r>
          </w:p>
        </w:tc>
        <w:tc>
          <w:tcPr>
            <w:tcW w:w="1711" w:type="pct"/>
          </w:tcPr>
          <w:p w14:paraId="52350694"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sz w:val="18"/>
                <w:szCs w:val="18"/>
              </w:rPr>
              <w:t>≥</w:t>
            </w:r>
            <w:r>
              <w:rPr>
                <w:rFonts w:ascii="宋体" w:hAnsi="宋体" w:hint="eastAsia"/>
                <w:sz w:val="18"/>
                <w:szCs w:val="18"/>
              </w:rPr>
              <w:t>20</w:t>
            </w:r>
          </w:p>
        </w:tc>
      </w:tr>
    </w:tbl>
    <w:p w14:paraId="55870683" w14:textId="77777777"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w:t>
      </w:r>
      <w:r>
        <w:rPr>
          <w:rFonts w:ascii="宋体" w:hAnsi="宋体" w:cs="仿宋"/>
          <w:b/>
          <w:kern w:val="2"/>
          <w:szCs w:val="21"/>
        </w:rPr>
        <w:t>3</w:t>
      </w:r>
      <w:r>
        <w:rPr>
          <w:rFonts w:ascii="宋体" w:hAnsi="宋体" w:cs="仿宋" w:hint="eastAsia"/>
          <w:b/>
          <w:kern w:val="2"/>
          <w:szCs w:val="21"/>
        </w:rPr>
        <w:t>）化学</w:t>
      </w:r>
      <w:r>
        <w:rPr>
          <w:rFonts w:ascii="黑体" w:eastAsia="黑体" w:hAnsi="黑体" w:cs="宋体" w:hint="eastAsia"/>
          <w:b/>
          <w:szCs w:val="21"/>
        </w:rPr>
        <w:t>性能</w:t>
      </w:r>
    </w:p>
    <w:p w14:paraId="3811C11B" w14:textId="16109778"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智能穿戴制品，</w:t>
      </w:r>
      <w:r w:rsidR="00585F5E">
        <w:rPr>
          <w:rFonts w:ascii="宋体" w:hAnsi="宋体" w:cs="仿宋" w:hint="eastAsia"/>
          <w:kern w:val="2"/>
          <w:szCs w:val="21"/>
        </w:rPr>
        <w:t>多</w:t>
      </w:r>
      <w:r>
        <w:rPr>
          <w:rFonts w:ascii="宋体" w:hAnsi="宋体" w:cs="仿宋" w:hint="eastAsia"/>
          <w:kern w:val="2"/>
          <w:szCs w:val="21"/>
        </w:rPr>
        <w:t>与人体皮肤直接接触</w:t>
      </w:r>
      <w:r w:rsidR="00585F5E">
        <w:rPr>
          <w:rFonts w:ascii="宋体" w:hAnsi="宋体" w:cs="仿宋" w:hint="eastAsia"/>
          <w:kern w:val="2"/>
          <w:szCs w:val="21"/>
        </w:rPr>
        <w:t>。应规定氟橡胶混炼胶中对人体健康可能造成危</w:t>
      </w:r>
      <w:r w:rsidR="00585F5E">
        <w:rPr>
          <w:rFonts w:ascii="宋体" w:hAnsi="宋体" w:cs="仿宋" w:hint="eastAsia"/>
          <w:kern w:val="2"/>
          <w:szCs w:val="21"/>
        </w:rPr>
        <w:lastRenderedPageBreak/>
        <w:t>害的</w:t>
      </w:r>
      <w:r w:rsidR="00044AB6">
        <w:rPr>
          <w:rFonts w:ascii="宋体" w:hAnsi="宋体" w:cs="仿宋" w:hint="eastAsia"/>
          <w:kern w:val="2"/>
          <w:szCs w:val="21"/>
        </w:rPr>
        <w:t>化学物质限</w:t>
      </w:r>
      <w:r w:rsidR="00585F5E" w:rsidRPr="00585F5E">
        <w:rPr>
          <w:rFonts w:ascii="宋体" w:hAnsi="宋体" w:cs="仿宋" w:hint="eastAsia"/>
          <w:kern w:val="2"/>
          <w:szCs w:val="21"/>
        </w:rPr>
        <w:t>量</w:t>
      </w:r>
      <w:r w:rsidR="00585F5E">
        <w:rPr>
          <w:rFonts w:ascii="宋体" w:hAnsi="宋体" w:cs="仿宋" w:hint="eastAsia"/>
          <w:kern w:val="2"/>
          <w:szCs w:val="21"/>
        </w:rPr>
        <w:t>要求。</w:t>
      </w:r>
      <w:r w:rsidR="00B300CE" w:rsidDel="00B300CE">
        <w:rPr>
          <w:rFonts w:ascii="宋体" w:hAnsi="宋体" w:cs="仿宋" w:hint="eastAsia"/>
          <w:kern w:val="2"/>
          <w:szCs w:val="21"/>
        </w:rPr>
        <w:t xml:space="preserve"> </w:t>
      </w:r>
      <w:r w:rsidR="002811BD">
        <w:rPr>
          <w:rFonts w:ascii="宋体" w:hAnsi="宋体" w:cs="仿宋" w:hint="eastAsia"/>
          <w:kern w:val="2"/>
          <w:szCs w:val="21"/>
        </w:rPr>
        <w:t>参考</w:t>
      </w:r>
      <w:r>
        <w:rPr>
          <w:rFonts w:ascii="宋体" w:hAnsi="宋体" w:cs="仿宋" w:hint="eastAsia"/>
          <w:kern w:val="2"/>
          <w:szCs w:val="21"/>
        </w:rPr>
        <w:t>华为</w:t>
      </w:r>
      <w:r w:rsidR="00FF15C0">
        <w:rPr>
          <w:rFonts w:ascii="宋体" w:hAnsi="宋体" w:cs="仿宋" w:hint="eastAsia"/>
          <w:kern w:val="2"/>
          <w:szCs w:val="21"/>
        </w:rPr>
        <w:t>和</w:t>
      </w:r>
      <w:r w:rsidR="002632E4">
        <w:rPr>
          <w:rFonts w:ascii="宋体" w:hAnsi="宋体" w:cs="仿宋" w:hint="eastAsia"/>
          <w:kern w:val="2"/>
          <w:szCs w:val="21"/>
        </w:rPr>
        <w:t>苹果</w:t>
      </w:r>
      <w:r>
        <w:rPr>
          <w:rFonts w:ascii="宋体" w:hAnsi="宋体" w:cs="仿宋" w:hint="eastAsia"/>
          <w:kern w:val="2"/>
          <w:szCs w:val="21"/>
        </w:rPr>
        <w:t>等</w:t>
      </w:r>
      <w:r w:rsidR="002811BD">
        <w:rPr>
          <w:rFonts w:ascii="宋体" w:hAnsi="宋体" w:cs="仿宋" w:hint="eastAsia"/>
          <w:kern w:val="2"/>
          <w:szCs w:val="21"/>
        </w:rPr>
        <w:t>使用方的</w:t>
      </w:r>
      <w:r>
        <w:rPr>
          <w:rFonts w:ascii="宋体" w:hAnsi="宋体" w:cs="仿宋" w:hint="eastAsia"/>
          <w:kern w:val="2"/>
          <w:szCs w:val="21"/>
        </w:rPr>
        <w:t>要求</w:t>
      </w:r>
      <w:r w:rsidR="00FF15C0">
        <w:rPr>
          <w:rFonts w:ascii="宋体" w:hAnsi="宋体" w:cs="仿宋" w:hint="eastAsia"/>
          <w:kern w:val="2"/>
          <w:szCs w:val="21"/>
        </w:rPr>
        <w:t>、</w:t>
      </w:r>
      <w:r>
        <w:rPr>
          <w:rFonts w:ascii="宋体" w:hAnsi="宋体" w:cs="仿宋" w:hint="eastAsia"/>
          <w:kern w:val="2"/>
          <w:szCs w:val="21"/>
        </w:rPr>
        <w:t>以及</w:t>
      </w:r>
      <w:r w:rsidR="004D7B7A" w:rsidRPr="004D7B7A">
        <w:rPr>
          <w:rFonts w:ascii="宋体" w:hAnsi="宋体" w:cs="仿宋"/>
          <w:kern w:val="2"/>
          <w:szCs w:val="21"/>
        </w:rPr>
        <w:t>ROHS2.0</w:t>
      </w:r>
      <w:r w:rsidR="00D142F7" w:rsidRPr="00D142F7">
        <w:rPr>
          <w:rFonts w:ascii="宋体" w:hAnsi="宋体" w:cs="仿宋" w:hint="eastAsia"/>
          <w:kern w:val="2"/>
          <w:szCs w:val="21"/>
        </w:rPr>
        <w:t>《关于限制在电子电器设备中使用某些有害成分的指令》(Restriction of Hazardous Substances)</w:t>
      </w:r>
      <w:r w:rsidR="004D7B7A">
        <w:rPr>
          <w:rFonts w:ascii="宋体" w:hAnsi="宋体" w:cs="仿宋" w:hint="eastAsia"/>
          <w:kern w:val="2"/>
          <w:szCs w:val="21"/>
        </w:rPr>
        <w:t>、</w:t>
      </w:r>
      <w:r w:rsidR="00EB080E">
        <w:rPr>
          <w:rFonts w:ascii="宋体" w:hAnsi="宋体" w:cs="仿宋" w:hint="eastAsia"/>
          <w:kern w:val="2"/>
          <w:szCs w:val="21"/>
        </w:rPr>
        <w:t>REACH</w:t>
      </w:r>
      <w:r w:rsidR="00044AB6">
        <w:rPr>
          <w:rFonts w:ascii="宋体" w:hAnsi="宋体" w:cs="仿宋" w:hint="eastAsia"/>
          <w:kern w:val="2"/>
          <w:szCs w:val="21"/>
        </w:rPr>
        <w:t>《</w:t>
      </w:r>
      <w:r w:rsidR="00044AB6" w:rsidRPr="00D142F7">
        <w:rPr>
          <w:rFonts w:ascii="宋体" w:hAnsi="宋体" w:cs="仿宋"/>
          <w:kern w:val="2"/>
          <w:szCs w:val="21"/>
        </w:rPr>
        <w:t>化学品的注册、评估、授权和限制</w:t>
      </w:r>
      <w:r w:rsidR="00044AB6">
        <w:rPr>
          <w:rFonts w:ascii="宋体" w:hAnsi="宋体" w:cs="仿宋" w:hint="eastAsia"/>
          <w:kern w:val="2"/>
          <w:szCs w:val="21"/>
        </w:rPr>
        <w:t>》（</w:t>
      </w:r>
      <w:r w:rsidR="00044AB6" w:rsidRPr="00D142F7">
        <w:rPr>
          <w:rFonts w:ascii="宋体" w:hAnsi="宋体" w:cs="仿宋"/>
          <w:kern w:val="2"/>
          <w:szCs w:val="21"/>
        </w:rPr>
        <w:t>Registration, Evaluation, Authorisation and Restriction of Chemicals</w:t>
      </w:r>
      <w:r w:rsidR="00044AB6">
        <w:rPr>
          <w:rFonts w:ascii="宋体" w:hAnsi="宋体" w:cs="仿宋" w:hint="eastAsia"/>
          <w:kern w:val="2"/>
          <w:szCs w:val="21"/>
        </w:rPr>
        <w:t>）</w:t>
      </w:r>
      <w:r w:rsidR="00D142F7" w:rsidRPr="00D142F7">
        <w:rPr>
          <w:rFonts w:ascii="宋体" w:hAnsi="宋体" w:cs="仿宋"/>
          <w:kern w:val="2"/>
          <w:szCs w:val="21"/>
        </w:rPr>
        <w:t>”</w:t>
      </w:r>
      <w:r w:rsidR="00262CE4">
        <w:rPr>
          <w:rFonts w:ascii="宋体" w:hAnsi="宋体" w:cs="仿宋" w:hint="eastAsia"/>
          <w:kern w:val="2"/>
          <w:szCs w:val="21"/>
        </w:rPr>
        <w:t>、</w:t>
      </w:r>
      <w:r w:rsidR="004D7B7A" w:rsidRPr="004D7B7A">
        <w:rPr>
          <w:rFonts w:ascii="宋体" w:hAnsi="宋体" w:cs="仿宋" w:hint="eastAsia"/>
          <w:kern w:val="2"/>
          <w:szCs w:val="21"/>
        </w:rPr>
        <w:t>欧盟POPs</w:t>
      </w:r>
      <w:r w:rsidR="00044AB6" w:rsidRPr="00262CE4">
        <w:rPr>
          <w:rFonts w:ascii="宋体" w:hAnsi="宋体" w:cs="仿宋" w:hint="eastAsia"/>
          <w:kern w:val="2"/>
          <w:szCs w:val="21"/>
        </w:rPr>
        <w:t>《</w:t>
      </w:r>
      <w:r w:rsidR="00D142F7" w:rsidRPr="00262CE4">
        <w:rPr>
          <w:rFonts w:ascii="宋体" w:hAnsi="宋体" w:cs="仿宋" w:hint="eastAsia"/>
          <w:bCs/>
          <w:kern w:val="2"/>
          <w:szCs w:val="21"/>
        </w:rPr>
        <w:t>持久性有机污染物（POPs）的法规</w:t>
      </w:r>
      <w:r w:rsidR="00044AB6" w:rsidRPr="00262CE4">
        <w:rPr>
          <w:rFonts w:ascii="宋体" w:hAnsi="宋体" w:cs="仿宋" w:hint="eastAsia"/>
          <w:kern w:val="2"/>
          <w:szCs w:val="21"/>
        </w:rPr>
        <w:t>》</w:t>
      </w:r>
      <w:r w:rsidR="00D142F7" w:rsidRPr="00262CE4">
        <w:rPr>
          <w:rFonts w:ascii="宋体" w:hAnsi="宋体" w:cs="仿宋" w:hint="eastAsia"/>
          <w:bCs/>
          <w:kern w:val="2"/>
          <w:szCs w:val="21"/>
        </w:rPr>
        <w:t>（EU）2019/1021</w:t>
      </w:r>
      <w:r w:rsidR="004D7B7A" w:rsidRPr="00262CE4">
        <w:rPr>
          <w:rFonts w:ascii="宋体" w:hAnsi="宋体" w:cs="仿宋" w:hint="eastAsia"/>
          <w:kern w:val="2"/>
          <w:szCs w:val="21"/>
        </w:rPr>
        <w:t>等</w:t>
      </w:r>
      <w:r w:rsidRPr="00262CE4">
        <w:rPr>
          <w:rFonts w:ascii="宋体" w:hAnsi="宋体" w:cs="仿宋" w:hint="eastAsia"/>
          <w:kern w:val="2"/>
          <w:szCs w:val="21"/>
        </w:rPr>
        <w:t>规定</w:t>
      </w:r>
      <w:r>
        <w:rPr>
          <w:rFonts w:ascii="宋体" w:hAnsi="宋体" w:cs="仿宋" w:hint="eastAsia"/>
          <w:kern w:val="2"/>
          <w:szCs w:val="21"/>
        </w:rPr>
        <w:t>，</w:t>
      </w:r>
      <w:r w:rsidR="004D4B4E">
        <w:rPr>
          <w:rFonts w:ascii="宋体" w:hAnsi="宋体" w:cs="仿宋" w:hint="eastAsia"/>
          <w:kern w:val="2"/>
          <w:szCs w:val="21"/>
        </w:rPr>
        <w:t>制定了</w:t>
      </w:r>
      <w:r w:rsidR="004D4B4E" w:rsidRPr="004D4B4E">
        <w:rPr>
          <w:rFonts w:ascii="宋体" w:hAnsi="宋体" w:cs="仿宋" w:hint="eastAsia"/>
          <w:kern w:val="2"/>
          <w:szCs w:val="21"/>
        </w:rPr>
        <w:t>氟橡胶混炼胶</w:t>
      </w:r>
      <w:r w:rsidR="004D4B4E">
        <w:rPr>
          <w:rFonts w:ascii="宋体" w:hAnsi="宋体" w:cs="仿宋" w:hint="eastAsia"/>
          <w:kern w:val="2"/>
          <w:szCs w:val="21"/>
        </w:rPr>
        <w:t>的化学物质限量要求。（见表2）</w:t>
      </w:r>
    </w:p>
    <w:p w14:paraId="1C2A09C5" w14:textId="25720A43" w:rsidR="004779CC" w:rsidRDefault="008F0633" w:rsidP="00B64F44">
      <w:pPr>
        <w:widowControl/>
        <w:tabs>
          <w:tab w:val="left" w:pos="0"/>
        </w:tabs>
        <w:spacing w:beforeLines="50" w:before="156" w:afterLines="50" w:after="156"/>
        <w:jc w:val="center"/>
        <w:rPr>
          <w:rFonts w:ascii="黑体" w:eastAsia="黑体"/>
          <w:szCs w:val="20"/>
        </w:rPr>
      </w:pPr>
      <w:r>
        <w:rPr>
          <w:rFonts w:ascii="黑体" w:eastAsia="黑体" w:hint="eastAsia"/>
          <w:szCs w:val="20"/>
        </w:rPr>
        <w:t>表2混炼胶化学物质</w:t>
      </w:r>
      <w:r w:rsidR="004D4B4E">
        <w:rPr>
          <w:rFonts w:ascii="黑体" w:eastAsia="黑体" w:hint="eastAsia"/>
          <w:szCs w:val="20"/>
        </w:rPr>
        <w:t>限</w:t>
      </w:r>
      <w:r>
        <w:rPr>
          <w:rFonts w:ascii="黑体" w:eastAsia="黑体"/>
          <w:szCs w:val="20"/>
        </w:rPr>
        <w:t>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1590"/>
        <w:gridCol w:w="2804"/>
        <w:gridCol w:w="2918"/>
      </w:tblGrid>
      <w:tr w:rsidR="004779CC" w14:paraId="33212E47" w14:textId="77777777" w:rsidTr="00262CE4">
        <w:trPr>
          <w:jc w:val="center"/>
        </w:trPr>
        <w:tc>
          <w:tcPr>
            <w:tcW w:w="710" w:type="pct"/>
          </w:tcPr>
          <w:p w14:paraId="13C57FB2"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序号</w:t>
            </w:r>
          </w:p>
        </w:tc>
        <w:tc>
          <w:tcPr>
            <w:tcW w:w="2578" w:type="pct"/>
            <w:gridSpan w:val="2"/>
          </w:tcPr>
          <w:p w14:paraId="1AC07AD3"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项目</w:t>
            </w:r>
          </w:p>
        </w:tc>
        <w:tc>
          <w:tcPr>
            <w:tcW w:w="1712" w:type="pct"/>
          </w:tcPr>
          <w:p w14:paraId="6534BC1A"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指标</w:t>
            </w:r>
          </w:p>
        </w:tc>
      </w:tr>
      <w:tr w:rsidR="004779CC" w14:paraId="3E6710E5" w14:textId="77777777" w:rsidTr="00262CE4">
        <w:trPr>
          <w:jc w:val="center"/>
        </w:trPr>
        <w:tc>
          <w:tcPr>
            <w:tcW w:w="710" w:type="pct"/>
            <w:vMerge w:val="restart"/>
            <w:vAlign w:val="center"/>
          </w:tcPr>
          <w:p w14:paraId="1AF924CC" w14:textId="77777777" w:rsidR="004779CC" w:rsidRDefault="008F0633">
            <w:pPr>
              <w:widowControl/>
              <w:tabs>
                <w:tab w:val="center" w:pos="4201"/>
                <w:tab w:val="right" w:leader="dot" w:pos="9298"/>
              </w:tabs>
              <w:autoSpaceDE w:val="0"/>
              <w:autoSpaceDN w:val="0"/>
              <w:jc w:val="center"/>
              <w:rPr>
                <w:rFonts w:ascii="宋体" w:hAnsi="宋体"/>
                <w:color w:val="000000"/>
                <w:sz w:val="18"/>
                <w:szCs w:val="18"/>
              </w:rPr>
            </w:pPr>
            <w:r>
              <w:rPr>
                <w:rFonts w:ascii="宋体" w:hAnsi="宋体" w:hint="eastAsia"/>
                <w:color w:val="000000"/>
                <w:sz w:val="18"/>
                <w:szCs w:val="18"/>
              </w:rPr>
              <w:t>1</w:t>
            </w:r>
          </w:p>
        </w:tc>
        <w:tc>
          <w:tcPr>
            <w:tcW w:w="933" w:type="pct"/>
            <w:vMerge w:val="restart"/>
            <w:vAlign w:val="center"/>
          </w:tcPr>
          <w:p w14:paraId="63057921" w14:textId="2FC4BA4B" w:rsidR="004779CC" w:rsidRDefault="008F0633" w:rsidP="004D7B7A">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卤素</w:t>
            </w:r>
          </w:p>
        </w:tc>
        <w:tc>
          <w:tcPr>
            <w:tcW w:w="1645" w:type="pct"/>
            <w:vAlign w:val="center"/>
          </w:tcPr>
          <w:p w14:paraId="6404CAB7"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溴</w:t>
            </w:r>
            <w:r>
              <w:rPr>
                <w:rFonts w:ascii="宋体" w:hAnsi="宋体"/>
                <w:sz w:val="18"/>
                <w:szCs w:val="18"/>
              </w:rPr>
              <w:t>（Br）</w:t>
            </w:r>
          </w:p>
        </w:tc>
        <w:tc>
          <w:tcPr>
            <w:tcW w:w="1712" w:type="pct"/>
          </w:tcPr>
          <w:p w14:paraId="26E1C59E"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＜900mg/kg</w:t>
            </w:r>
          </w:p>
        </w:tc>
      </w:tr>
      <w:tr w:rsidR="004779CC" w14:paraId="17EAA026" w14:textId="77777777" w:rsidTr="00262CE4">
        <w:trPr>
          <w:jc w:val="center"/>
        </w:trPr>
        <w:tc>
          <w:tcPr>
            <w:tcW w:w="710" w:type="pct"/>
            <w:vMerge/>
            <w:vAlign w:val="center"/>
          </w:tcPr>
          <w:p w14:paraId="12FFFA82" w14:textId="77777777" w:rsidR="004779CC" w:rsidRDefault="004779CC">
            <w:pPr>
              <w:widowControl/>
              <w:tabs>
                <w:tab w:val="center" w:pos="4201"/>
                <w:tab w:val="right" w:leader="dot" w:pos="9298"/>
              </w:tabs>
              <w:autoSpaceDE w:val="0"/>
              <w:autoSpaceDN w:val="0"/>
              <w:ind w:firstLineChars="200" w:firstLine="360"/>
              <w:jc w:val="center"/>
              <w:rPr>
                <w:rFonts w:ascii="宋体" w:hAnsi="宋体"/>
                <w:color w:val="000000"/>
                <w:sz w:val="18"/>
                <w:szCs w:val="18"/>
              </w:rPr>
            </w:pPr>
          </w:p>
        </w:tc>
        <w:tc>
          <w:tcPr>
            <w:tcW w:w="933" w:type="pct"/>
            <w:vMerge/>
          </w:tcPr>
          <w:p w14:paraId="013A147D"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vAlign w:val="center"/>
          </w:tcPr>
          <w:p w14:paraId="2C30A8EC"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氯</w:t>
            </w:r>
            <w:r>
              <w:rPr>
                <w:rFonts w:ascii="宋体" w:hAnsi="宋体"/>
                <w:sz w:val="18"/>
                <w:szCs w:val="18"/>
              </w:rPr>
              <w:t>（</w:t>
            </w:r>
            <w:r>
              <w:rPr>
                <w:rFonts w:ascii="宋体" w:hAnsi="宋体" w:hint="eastAsia"/>
                <w:sz w:val="18"/>
                <w:szCs w:val="18"/>
              </w:rPr>
              <w:t>Cl</w:t>
            </w:r>
            <w:r>
              <w:rPr>
                <w:rFonts w:ascii="宋体" w:hAnsi="宋体"/>
                <w:sz w:val="18"/>
                <w:szCs w:val="18"/>
              </w:rPr>
              <w:t>）</w:t>
            </w:r>
          </w:p>
        </w:tc>
        <w:tc>
          <w:tcPr>
            <w:tcW w:w="1712" w:type="pct"/>
          </w:tcPr>
          <w:p w14:paraId="61CD3156"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＜900mg/kg</w:t>
            </w:r>
          </w:p>
        </w:tc>
      </w:tr>
      <w:tr w:rsidR="004779CC" w14:paraId="27DF16E9" w14:textId="77777777" w:rsidTr="00262CE4">
        <w:trPr>
          <w:trHeight w:val="319"/>
          <w:jc w:val="center"/>
        </w:trPr>
        <w:tc>
          <w:tcPr>
            <w:tcW w:w="710" w:type="pct"/>
            <w:vAlign w:val="center"/>
          </w:tcPr>
          <w:p w14:paraId="1F0EA32E" w14:textId="77777777" w:rsidR="004779CC" w:rsidRDefault="008F0633">
            <w:pPr>
              <w:widowControl/>
              <w:tabs>
                <w:tab w:val="center" w:pos="4201"/>
                <w:tab w:val="right" w:leader="dot" w:pos="9298"/>
              </w:tabs>
              <w:autoSpaceDE w:val="0"/>
              <w:autoSpaceDN w:val="0"/>
              <w:jc w:val="center"/>
              <w:rPr>
                <w:rFonts w:ascii="宋体" w:hAnsi="宋体"/>
                <w:color w:val="000000"/>
                <w:sz w:val="18"/>
                <w:szCs w:val="18"/>
              </w:rPr>
            </w:pPr>
            <w:r>
              <w:rPr>
                <w:rFonts w:ascii="宋体" w:hAnsi="宋体" w:hint="eastAsia"/>
                <w:color w:val="000000"/>
                <w:sz w:val="18"/>
                <w:szCs w:val="18"/>
              </w:rPr>
              <w:t>2</w:t>
            </w:r>
          </w:p>
        </w:tc>
        <w:tc>
          <w:tcPr>
            <w:tcW w:w="2578" w:type="pct"/>
            <w:gridSpan w:val="2"/>
          </w:tcPr>
          <w:p w14:paraId="0F96D93B"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多环芳香烃（PAH）</w:t>
            </w:r>
          </w:p>
        </w:tc>
        <w:tc>
          <w:tcPr>
            <w:tcW w:w="1712" w:type="pct"/>
          </w:tcPr>
          <w:p w14:paraId="291864C8" w14:textId="20BD2E3A" w:rsidR="004779CC" w:rsidRDefault="008F0633" w:rsidP="004D7B7A">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＜1mg/k</w:t>
            </w:r>
            <w:r w:rsidR="00676277">
              <w:rPr>
                <w:rFonts w:ascii="宋体" w:hAnsi="宋体" w:hint="eastAsia"/>
                <w:sz w:val="18"/>
                <w:szCs w:val="18"/>
              </w:rPr>
              <w:t>g</w:t>
            </w:r>
            <w:r w:rsidR="00A5127F">
              <w:rPr>
                <w:rFonts w:ascii="宋体" w:hAnsi="宋体"/>
                <w:sz w:val="18"/>
                <w:szCs w:val="18"/>
              </w:rPr>
              <w:t xml:space="preserve"> </w:t>
            </w:r>
          </w:p>
        </w:tc>
      </w:tr>
      <w:tr w:rsidR="004779CC" w14:paraId="0AB0D8A2" w14:textId="77777777" w:rsidTr="00262CE4">
        <w:trPr>
          <w:trHeight w:val="319"/>
          <w:jc w:val="center"/>
        </w:trPr>
        <w:tc>
          <w:tcPr>
            <w:tcW w:w="710" w:type="pct"/>
            <w:vAlign w:val="center"/>
          </w:tcPr>
          <w:p w14:paraId="347EC2B6" w14:textId="77777777" w:rsidR="004779CC" w:rsidRDefault="008F0633">
            <w:pPr>
              <w:widowControl/>
              <w:tabs>
                <w:tab w:val="center" w:pos="4201"/>
                <w:tab w:val="right" w:leader="dot" w:pos="9298"/>
              </w:tabs>
              <w:autoSpaceDE w:val="0"/>
              <w:autoSpaceDN w:val="0"/>
              <w:jc w:val="center"/>
              <w:rPr>
                <w:rFonts w:ascii="宋体" w:hAnsi="宋体"/>
                <w:color w:val="000000"/>
                <w:sz w:val="18"/>
                <w:szCs w:val="18"/>
              </w:rPr>
            </w:pPr>
            <w:r>
              <w:rPr>
                <w:rFonts w:ascii="宋体" w:hAnsi="宋体" w:hint="eastAsia"/>
                <w:color w:val="000000"/>
                <w:sz w:val="18"/>
                <w:szCs w:val="18"/>
              </w:rPr>
              <w:t>3</w:t>
            </w:r>
          </w:p>
        </w:tc>
        <w:tc>
          <w:tcPr>
            <w:tcW w:w="2578" w:type="pct"/>
            <w:gridSpan w:val="2"/>
          </w:tcPr>
          <w:p w14:paraId="7E008054"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全氟辛酸（</w:t>
            </w:r>
            <w:r>
              <w:rPr>
                <w:rFonts w:ascii="宋体" w:hAnsi="宋体"/>
                <w:sz w:val="18"/>
                <w:szCs w:val="18"/>
              </w:rPr>
              <w:t>PFOA)</w:t>
            </w:r>
          </w:p>
        </w:tc>
        <w:tc>
          <w:tcPr>
            <w:tcW w:w="1712" w:type="pct"/>
            <w:tcBorders>
              <w:right w:val="single" w:sz="4" w:space="0" w:color="auto"/>
            </w:tcBorders>
          </w:tcPr>
          <w:p w14:paraId="744809E7" w14:textId="724A2A8B" w:rsidR="004779CC" w:rsidRDefault="008F0633" w:rsidP="004D7B7A">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＜0.025mg/kg</w:t>
            </w:r>
          </w:p>
        </w:tc>
      </w:tr>
      <w:tr w:rsidR="004779CC" w14:paraId="44D5BC8D" w14:textId="77777777" w:rsidTr="00262CE4">
        <w:trPr>
          <w:trHeight w:val="319"/>
          <w:jc w:val="center"/>
        </w:trPr>
        <w:tc>
          <w:tcPr>
            <w:tcW w:w="710" w:type="pct"/>
            <w:vAlign w:val="center"/>
          </w:tcPr>
          <w:p w14:paraId="3D73801D" w14:textId="77777777" w:rsidR="004779CC" w:rsidRDefault="008F0633">
            <w:pPr>
              <w:widowControl/>
              <w:tabs>
                <w:tab w:val="center" w:pos="4201"/>
                <w:tab w:val="right" w:leader="dot" w:pos="9298"/>
              </w:tabs>
              <w:autoSpaceDE w:val="0"/>
              <w:autoSpaceDN w:val="0"/>
              <w:jc w:val="center"/>
              <w:rPr>
                <w:rFonts w:ascii="宋体" w:hAnsi="宋体"/>
                <w:color w:val="000000"/>
                <w:sz w:val="18"/>
                <w:szCs w:val="18"/>
              </w:rPr>
            </w:pPr>
            <w:r>
              <w:rPr>
                <w:rFonts w:ascii="宋体" w:hAnsi="宋体" w:hint="eastAsia"/>
                <w:color w:val="000000"/>
                <w:sz w:val="18"/>
                <w:szCs w:val="18"/>
              </w:rPr>
              <w:t>4</w:t>
            </w:r>
          </w:p>
        </w:tc>
        <w:tc>
          <w:tcPr>
            <w:tcW w:w="2578" w:type="pct"/>
            <w:gridSpan w:val="2"/>
            <w:vAlign w:val="center"/>
          </w:tcPr>
          <w:p w14:paraId="1306BA65"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sz w:val="18"/>
                <w:szCs w:val="18"/>
              </w:rPr>
              <w:t>全氟辛烷磺</w:t>
            </w:r>
            <w:r>
              <w:rPr>
                <w:rFonts w:ascii="宋体" w:hAnsi="宋体" w:hint="eastAsia"/>
                <w:sz w:val="18"/>
                <w:szCs w:val="18"/>
              </w:rPr>
              <w:t>酸（</w:t>
            </w:r>
            <w:r>
              <w:rPr>
                <w:rFonts w:ascii="宋体" w:hAnsi="宋体"/>
                <w:sz w:val="18"/>
                <w:szCs w:val="18"/>
              </w:rPr>
              <w:t>PFOS</w:t>
            </w:r>
            <w:r>
              <w:rPr>
                <w:rFonts w:ascii="宋体" w:hAnsi="宋体" w:hint="eastAsia"/>
                <w:sz w:val="18"/>
                <w:szCs w:val="18"/>
              </w:rPr>
              <w:t>）</w:t>
            </w:r>
          </w:p>
        </w:tc>
        <w:tc>
          <w:tcPr>
            <w:tcW w:w="1712" w:type="pct"/>
            <w:tcBorders>
              <w:right w:val="single" w:sz="4" w:space="0" w:color="auto"/>
            </w:tcBorders>
            <w:vAlign w:val="center"/>
          </w:tcPr>
          <w:p w14:paraId="042970B7" w14:textId="292BA1E5" w:rsidR="004779CC" w:rsidRDefault="008F0633" w:rsidP="004D7B7A">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＜10mg/kg</w:t>
            </w:r>
          </w:p>
        </w:tc>
      </w:tr>
      <w:tr w:rsidR="004779CC" w14:paraId="6286F694" w14:textId="77777777" w:rsidTr="00262CE4">
        <w:trPr>
          <w:jc w:val="center"/>
        </w:trPr>
        <w:tc>
          <w:tcPr>
            <w:tcW w:w="710" w:type="pct"/>
            <w:vAlign w:val="center"/>
          </w:tcPr>
          <w:p w14:paraId="5DE8658D" w14:textId="23006630" w:rsidR="004779CC" w:rsidRDefault="00AC420C">
            <w:pPr>
              <w:widowControl/>
              <w:tabs>
                <w:tab w:val="center" w:pos="4201"/>
                <w:tab w:val="right" w:leader="dot" w:pos="9298"/>
              </w:tabs>
              <w:autoSpaceDE w:val="0"/>
              <w:autoSpaceDN w:val="0"/>
              <w:jc w:val="center"/>
              <w:rPr>
                <w:rFonts w:ascii="宋体" w:hAnsi="宋体"/>
                <w:color w:val="000000"/>
                <w:sz w:val="18"/>
                <w:szCs w:val="18"/>
              </w:rPr>
            </w:pPr>
            <w:r>
              <w:rPr>
                <w:rFonts w:ascii="宋体" w:hAnsi="宋体"/>
                <w:color w:val="000000"/>
                <w:sz w:val="18"/>
                <w:szCs w:val="18"/>
              </w:rPr>
              <w:t>5</w:t>
            </w:r>
          </w:p>
        </w:tc>
        <w:tc>
          <w:tcPr>
            <w:tcW w:w="2578" w:type="pct"/>
            <w:gridSpan w:val="2"/>
          </w:tcPr>
          <w:p w14:paraId="378CB222" w14:textId="77777777" w:rsidR="004779CC" w:rsidRPr="009C5EA3" w:rsidRDefault="008F0633">
            <w:pPr>
              <w:widowControl/>
              <w:tabs>
                <w:tab w:val="center" w:pos="4201"/>
                <w:tab w:val="right" w:leader="dot" w:pos="9298"/>
              </w:tabs>
              <w:autoSpaceDE w:val="0"/>
              <w:autoSpaceDN w:val="0"/>
              <w:jc w:val="center"/>
              <w:rPr>
                <w:rFonts w:ascii="宋体" w:hAnsi="宋体"/>
                <w:sz w:val="18"/>
                <w:szCs w:val="18"/>
                <w:highlight w:val="yellow"/>
              </w:rPr>
            </w:pPr>
            <w:r w:rsidRPr="003F73D0">
              <w:rPr>
                <w:rFonts w:ascii="宋体" w:hAnsi="宋体" w:hint="eastAsia"/>
                <w:sz w:val="18"/>
                <w:szCs w:val="18"/>
              </w:rPr>
              <w:t>二甲基甲酰胺</w:t>
            </w:r>
            <w:r w:rsidRPr="003F73D0">
              <w:rPr>
                <w:rFonts w:ascii="宋体" w:hAnsi="宋体"/>
                <w:sz w:val="18"/>
                <w:szCs w:val="18"/>
              </w:rPr>
              <w:t>(DMF)</w:t>
            </w:r>
          </w:p>
        </w:tc>
        <w:tc>
          <w:tcPr>
            <w:tcW w:w="1712" w:type="pct"/>
          </w:tcPr>
          <w:p w14:paraId="2B9A8903"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＜10mg/kg</w:t>
            </w:r>
          </w:p>
        </w:tc>
      </w:tr>
      <w:tr w:rsidR="004779CC" w14:paraId="2988F17E" w14:textId="77777777" w:rsidTr="00262CE4">
        <w:trPr>
          <w:jc w:val="center"/>
        </w:trPr>
        <w:tc>
          <w:tcPr>
            <w:tcW w:w="710" w:type="pct"/>
            <w:vMerge w:val="restart"/>
            <w:vAlign w:val="center"/>
          </w:tcPr>
          <w:p w14:paraId="6EAE7856" w14:textId="615CFB9A" w:rsidR="004779CC" w:rsidRDefault="00AC420C">
            <w:pPr>
              <w:widowControl/>
              <w:tabs>
                <w:tab w:val="center" w:pos="4201"/>
                <w:tab w:val="right" w:leader="dot" w:pos="9298"/>
              </w:tabs>
              <w:autoSpaceDE w:val="0"/>
              <w:autoSpaceDN w:val="0"/>
              <w:jc w:val="center"/>
              <w:rPr>
                <w:rFonts w:ascii="宋体"/>
                <w:kern w:val="2"/>
                <w:szCs w:val="21"/>
              </w:rPr>
            </w:pPr>
            <w:r>
              <w:rPr>
                <w:rFonts w:ascii="宋体"/>
                <w:kern w:val="2"/>
                <w:szCs w:val="21"/>
              </w:rPr>
              <w:t>6</w:t>
            </w:r>
          </w:p>
        </w:tc>
        <w:tc>
          <w:tcPr>
            <w:tcW w:w="933" w:type="pct"/>
            <w:vMerge w:val="restart"/>
            <w:vAlign w:val="center"/>
          </w:tcPr>
          <w:p w14:paraId="364B5CA6" w14:textId="77777777" w:rsidR="004779CC" w:rsidRDefault="008F0633">
            <w:pPr>
              <w:widowControl/>
              <w:tabs>
                <w:tab w:val="center" w:pos="4201"/>
                <w:tab w:val="right" w:leader="dot" w:pos="9298"/>
              </w:tabs>
              <w:autoSpaceDE w:val="0"/>
              <w:autoSpaceDN w:val="0"/>
              <w:jc w:val="center"/>
              <w:rPr>
                <w:rFonts w:ascii="Calibri" w:hAnsi="宋体"/>
                <w:sz w:val="18"/>
                <w:szCs w:val="18"/>
              </w:rPr>
            </w:pPr>
            <w:r>
              <w:rPr>
                <w:rFonts w:ascii="Calibri" w:hAnsi="宋体" w:hint="eastAsia"/>
                <w:sz w:val="18"/>
                <w:szCs w:val="18"/>
              </w:rPr>
              <w:t>重金属</w:t>
            </w:r>
          </w:p>
        </w:tc>
        <w:tc>
          <w:tcPr>
            <w:tcW w:w="1645" w:type="pct"/>
          </w:tcPr>
          <w:p w14:paraId="042E2B3E" w14:textId="77777777" w:rsidR="004779CC" w:rsidRDefault="008F0633">
            <w:pPr>
              <w:widowControl/>
              <w:tabs>
                <w:tab w:val="center" w:pos="4201"/>
                <w:tab w:val="right" w:leader="dot" w:pos="9298"/>
              </w:tabs>
              <w:autoSpaceDE w:val="0"/>
              <w:autoSpaceDN w:val="0"/>
              <w:jc w:val="left"/>
              <w:rPr>
                <w:rFonts w:ascii="Calibri" w:hAnsi="宋体"/>
                <w:kern w:val="2"/>
                <w:sz w:val="18"/>
                <w:szCs w:val="18"/>
              </w:rPr>
            </w:pPr>
            <w:r>
              <w:rPr>
                <w:rFonts w:ascii="Calibri" w:hAnsi="宋体" w:hint="eastAsia"/>
                <w:sz w:val="18"/>
                <w:szCs w:val="18"/>
              </w:rPr>
              <w:t>铅（</w:t>
            </w:r>
            <w:r>
              <w:rPr>
                <w:rFonts w:ascii="Calibri" w:hAnsi="宋体"/>
                <w:sz w:val="18"/>
                <w:szCs w:val="18"/>
              </w:rPr>
              <w:t>Pb</w:t>
            </w:r>
            <w:r>
              <w:rPr>
                <w:rFonts w:ascii="Calibri" w:hAnsi="宋体" w:hint="eastAsia"/>
                <w:sz w:val="18"/>
                <w:szCs w:val="18"/>
              </w:rPr>
              <w:t>）</w:t>
            </w:r>
            <w:r>
              <w:rPr>
                <w:rFonts w:ascii="Calibri" w:hAnsi="宋体"/>
                <w:sz w:val="18"/>
                <w:szCs w:val="18"/>
              </w:rPr>
              <w:t xml:space="preserve"> </w:t>
            </w:r>
          </w:p>
        </w:tc>
        <w:tc>
          <w:tcPr>
            <w:tcW w:w="1712" w:type="pct"/>
          </w:tcPr>
          <w:p w14:paraId="7A3DA251" w14:textId="77777777" w:rsidR="004779CC" w:rsidRDefault="008F0633">
            <w:pPr>
              <w:widowControl/>
              <w:tabs>
                <w:tab w:val="center" w:pos="4201"/>
                <w:tab w:val="right" w:leader="dot" w:pos="9298"/>
              </w:tabs>
              <w:autoSpaceDE w:val="0"/>
              <w:autoSpaceDN w:val="0"/>
              <w:jc w:val="center"/>
              <w:rPr>
                <w:rFonts w:ascii="宋体"/>
                <w:kern w:val="2"/>
                <w:szCs w:val="21"/>
              </w:rPr>
            </w:pPr>
            <w:r>
              <w:rPr>
                <w:rFonts w:ascii="宋体" w:hAnsi="宋体" w:hint="eastAsia"/>
                <w:sz w:val="18"/>
                <w:szCs w:val="18"/>
              </w:rPr>
              <w:t>＜</w:t>
            </w:r>
            <w:r>
              <w:rPr>
                <w:rFonts w:ascii="宋体"/>
                <w:kern w:val="2"/>
                <w:szCs w:val="21"/>
              </w:rPr>
              <w:t>0.1mg/kg</w:t>
            </w:r>
          </w:p>
        </w:tc>
      </w:tr>
      <w:tr w:rsidR="004779CC" w14:paraId="65C97F94" w14:textId="77777777" w:rsidTr="00262CE4">
        <w:trPr>
          <w:jc w:val="center"/>
        </w:trPr>
        <w:tc>
          <w:tcPr>
            <w:tcW w:w="710" w:type="pct"/>
            <w:vMerge/>
          </w:tcPr>
          <w:p w14:paraId="05A53031"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2D366ADE"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1BAEA0CA"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汞</w:t>
            </w:r>
            <w:r>
              <w:rPr>
                <w:rFonts w:ascii="宋体" w:hAnsi="宋体" w:hint="eastAsia"/>
                <w:sz w:val="18"/>
                <w:szCs w:val="18"/>
              </w:rPr>
              <w:t>（</w:t>
            </w:r>
            <w:r>
              <w:rPr>
                <w:rFonts w:ascii="宋体" w:hAnsi="宋体"/>
                <w:sz w:val="18"/>
                <w:szCs w:val="18"/>
              </w:rPr>
              <w:t>Hg</w:t>
            </w:r>
            <w:r>
              <w:rPr>
                <w:rFonts w:ascii="宋体" w:hAnsi="宋体" w:hint="eastAsia"/>
                <w:sz w:val="18"/>
                <w:szCs w:val="18"/>
              </w:rPr>
              <w:t>）</w:t>
            </w:r>
          </w:p>
        </w:tc>
        <w:tc>
          <w:tcPr>
            <w:tcW w:w="1712" w:type="pct"/>
          </w:tcPr>
          <w:p w14:paraId="155B2C91"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＜0.02mg/kg</w:t>
            </w:r>
          </w:p>
        </w:tc>
      </w:tr>
      <w:tr w:rsidR="004779CC" w14:paraId="60CF083E" w14:textId="77777777" w:rsidTr="00262CE4">
        <w:trPr>
          <w:jc w:val="center"/>
        </w:trPr>
        <w:tc>
          <w:tcPr>
            <w:tcW w:w="710" w:type="pct"/>
            <w:vMerge/>
          </w:tcPr>
          <w:p w14:paraId="7E3046D9"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1D1AFD3A"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2F71606E"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镉</w:t>
            </w:r>
            <w:r>
              <w:rPr>
                <w:rFonts w:ascii="宋体" w:hAnsi="宋体" w:hint="eastAsia"/>
                <w:sz w:val="18"/>
                <w:szCs w:val="18"/>
              </w:rPr>
              <w:t>（</w:t>
            </w:r>
            <w:r>
              <w:rPr>
                <w:rFonts w:ascii="宋体" w:hAnsi="宋体"/>
                <w:sz w:val="18"/>
                <w:szCs w:val="18"/>
              </w:rPr>
              <w:t>Cd</w:t>
            </w:r>
            <w:r>
              <w:rPr>
                <w:rFonts w:ascii="宋体" w:hAnsi="宋体" w:hint="eastAsia"/>
                <w:sz w:val="18"/>
                <w:szCs w:val="18"/>
              </w:rPr>
              <w:t>）</w:t>
            </w:r>
          </w:p>
        </w:tc>
        <w:tc>
          <w:tcPr>
            <w:tcW w:w="1712" w:type="pct"/>
          </w:tcPr>
          <w:p w14:paraId="2B8D24F1"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＜40mg/kg</w:t>
            </w:r>
          </w:p>
        </w:tc>
      </w:tr>
      <w:tr w:rsidR="004779CC" w14:paraId="4C5132A9" w14:textId="77777777" w:rsidTr="00262CE4">
        <w:trPr>
          <w:jc w:val="center"/>
        </w:trPr>
        <w:tc>
          <w:tcPr>
            <w:tcW w:w="710" w:type="pct"/>
            <w:vMerge/>
          </w:tcPr>
          <w:p w14:paraId="017C1270"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0FDBF2FC"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04056C0B"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锑</w:t>
            </w:r>
            <w:r>
              <w:rPr>
                <w:rFonts w:ascii="宋体" w:hAnsi="宋体" w:hint="eastAsia"/>
                <w:sz w:val="18"/>
                <w:szCs w:val="18"/>
              </w:rPr>
              <w:t>（</w:t>
            </w:r>
            <w:r>
              <w:rPr>
                <w:rFonts w:ascii="宋体" w:hAnsi="宋体"/>
                <w:sz w:val="18"/>
                <w:szCs w:val="18"/>
              </w:rPr>
              <w:t>Sb</w:t>
            </w:r>
            <w:r>
              <w:rPr>
                <w:rFonts w:ascii="宋体" w:hAnsi="宋体" w:hint="eastAsia"/>
                <w:sz w:val="18"/>
                <w:szCs w:val="18"/>
              </w:rPr>
              <w:t>）</w:t>
            </w:r>
          </w:p>
        </w:tc>
        <w:tc>
          <w:tcPr>
            <w:tcW w:w="1712" w:type="pct"/>
          </w:tcPr>
          <w:p w14:paraId="5F0E8D57"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＜0.1mg/kg</w:t>
            </w:r>
          </w:p>
        </w:tc>
      </w:tr>
      <w:tr w:rsidR="004779CC" w14:paraId="33F3149F" w14:textId="77777777" w:rsidTr="00262CE4">
        <w:trPr>
          <w:jc w:val="center"/>
        </w:trPr>
        <w:tc>
          <w:tcPr>
            <w:tcW w:w="710" w:type="pct"/>
            <w:vMerge/>
          </w:tcPr>
          <w:p w14:paraId="62115CB4"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4F1E4107"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56B18900"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hint="eastAsia"/>
                <w:sz w:val="18"/>
                <w:szCs w:val="18"/>
              </w:rPr>
              <w:t>镍（</w:t>
            </w:r>
            <w:r>
              <w:rPr>
                <w:rFonts w:ascii="宋体" w:hAnsi="宋体"/>
                <w:sz w:val="18"/>
                <w:szCs w:val="18"/>
              </w:rPr>
              <w:t>Ni）</w:t>
            </w:r>
          </w:p>
        </w:tc>
        <w:tc>
          <w:tcPr>
            <w:tcW w:w="1712" w:type="pct"/>
          </w:tcPr>
          <w:p w14:paraId="73E1AE92"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＜1mg/kg</w:t>
            </w:r>
          </w:p>
        </w:tc>
      </w:tr>
      <w:tr w:rsidR="004779CC" w14:paraId="1EA2DBAE" w14:textId="77777777" w:rsidTr="00262CE4">
        <w:trPr>
          <w:jc w:val="center"/>
        </w:trPr>
        <w:tc>
          <w:tcPr>
            <w:tcW w:w="710" w:type="pct"/>
            <w:vMerge/>
          </w:tcPr>
          <w:p w14:paraId="0F6ADBBA"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117C1862"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60C028B6"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砷</w:t>
            </w:r>
            <w:r>
              <w:rPr>
                <w:rFonts w:ascii="宋体" w:hAnsi="宋体" w:hint="eastAsia"/>
                <w:sz w:val="18"/>
                <w:szCs w:val="18"/>
              </w:rPr>
              <w:t>（</w:t>
            </w:r>
            <w:r>
              <w:rPr>
                <w:rFonts w:ascii="宋体" w:hAnsi="宋体"/>
                <w:sz w:val="18"/>
                <w:szCs w:val="18"/>
              </w:rPr>
              <w:t>As</w:t>
            </w:r>
            <w:r>
              <w:rPr>
                <w:rFonts w:ascii="宋体" w:hAnsi="宋体" w:hint="eastAsia"/>
                <w:sz w:val="18"/>
                <w:szCs w:val="18"/>
              </w:rPr>
              <w:t>）</w:t>
            </w:r>
          </w:p>
        </w:tc>
        <w:tc>
          <w:tcPr>
            <w:tcW w:w="1712" w:type="pct"/>
          </w:tcPr>
          <w:p w14:paraId="46E6C866"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＜1mg/kg</w:t>
            </w:r>
          </w:p>
        </w:tc>
      </w:tr>
      <w:tr w:rsidR="004779CC" w14:paraId="2D328221" w14:textId="77777777" w:rsidTr="00262CE4">
        <w:trPr>
          <w:jc w:val="center"/>
        </w:trPr>
        <w:tc>
          <w:tcPr>
            <w:tcW w:w="710" w:type="pct"/>
            <w:vMerge/>
          </w:tcPr>
          <w:p w14:paraId="68D267E4"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6AE8932E"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7763477D"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钡</w:t>
            </w:r>
            <w:r>
              <w:rPr>
                <w:rFonts w:ascii="宋体" w:hAnsi="宋体" w:hint="eastAsia"/>
                <w:sz w:val="18"/>
                <w:szCs w:val="18"/>
              </w:rPr>
              <w:t>（</w:t>
            </w:r>
            <w:r>
              <w:rPr>
                <w:rFonts w:ascii="宋体" w:hAnsi="宋体"/>
                <w:sz w:val="18"/>
                <w:szCs w:val="18"/>
              </w:rPr>
              <w:t>Ba</w:t>
            </w:r>
            <w:r>
              <w:rPr>
                <w:rFonts w:ascii="宋体" w:hAnsi="宋体" w:hint="eastAsia"/>
                <w:sz w:val="18"/>
                <w:szCs w:val="18"/>
              </w:rPr>
              <w:t>）</w:t>
            </w:r>
          </w:p>
        </w:tc>
        <w:tc>
          <w:tcPr>
            <w:tcW w:w="1712" w:type="pct"/>
          </w:tcPr>
          <w:p w14:paraId="36BA8950"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＜1000mg/kg</w:t>
            </w:r>
          </w:p>
        </w:tc>
      </w:tr>
      <w:tr w:rsidR="004779CC" w14:paraId="344C060C" w14:textId="77777777" w:rsidTr="00262CE4">
        <w:trPr>
          <w:jc w:val="center"/>
        </w:trPr>
        <w:tc>
          <w:tcPr>
            <w:tcW w:w="710" w:type="pct"/>
            <w:vMerge/>
          </w:tcPr>
          <w:p w14:paraId="05B6EB15"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933" w:type="pct"/>
            <w:vMerge/>
          </w:tcPr>
          <w:p w14:paraId="556535DB" w14:textId="77777777" w:rsidR="004779CC" w:rsidRDefault="004779CC">
            <w:pPr>
              <w:widowControl/>
              <w:tabs>
                <w:tab w:val="center" w:pos="4201"/>
                <w:tab w:val="right" w:leader="dot" w:pos="9298"/>
              </w:tabs>
              <w:autoSpaceDE w:val="0"/>
              <w:autoSpaceDN w:val="0"/>
              <w:jc w:val="center"/>
              <w:rPr>
                <w:rFonts w:ascii="宋体" w:hAnsi="宋体"/>
                <w:sz w:val="18"/>
                <w:szCs w:val="18"/>
              </w:rPr>
            </w:pPr>
          </w:p>
        </w:tc>
        <w:tc>
          <w:tcPr>
            <w:tcW w:w="1645" w:type="pct"/>
          </w:tcPr>
          <w:p w14:paraId="26CFF95D" w14:textId="77777777" w:rsidR="004779CC" w:rsidRDefault="008F0633">
            <w:pPr>
              <w:widowControl/>
              <w:tabs>
                <w:tab w:val="center" w:pos="4201"/>
                <w:tab w:val="right" w:leader="dot" w:pos="9298"/>
              </w:tabs>
              <w:autoSpaceDE w:val="0"/>
              <w:autoSpaceDN w:val="0"/>
              <w:rPr>
                <w:rFonts w:ascii="宋体" w:hAnsi="宋体"/>
                <w:sz w:val="18"/>
                <w:szCs w:val="18"/>
              </w:rPr>
            </w:pPr>
            <w:r>
              <w:rPr>
                <w:rFonts w:ascii="宋体" w:hAnsi="宋体"/>
                <w:sz w:val="18"/>
                <w:szCs w:val="18"/>
              </w:rPr>
              <w:t>铬</w:t>
            </w:r>
            <w:r>
              <w:rPr>
                <w:rFonts w:ascii="宋体" w:hAnsi="宋体" w:hint="eastAsia"/>
                <w:sz w:val="18"/>
                <w:szCs w:val="18"/>
              </w:rPr>
              <w:t>（</w:t>
            </w:r>
            <w:r>
              <w:rPr>
                <w:rFonts w:ascii="宋体" w:hAnsi="宋体"/>
                <w:sz w:val="18"/>
                <w:szCs w:val="18"/>
              </w:rPr>
              <w:t>Cr</w:t>
            </w:r>
            <w:r>
              <w:rPr>
                <w:rFonts w:ascii="宋体" w:hAnsi="宋体" w:hint="eastAsia"/>
                <w:sz w:val="18"/>
                <w:szCs w:val="18"/>
              </w:rPr>
              <w:t>）</w:t>
            </w:r>
          </w:p>
        </w:tc>
        <w:tc>
          <w:tcPr>
            <w:tcW w:w="1712" w:type="pct"/>
          </w:tcPr>
          <w:p w14:paraId="139E205B" w14:textId="77777777" w:rsidR="004779CC" w:rsidRDefault="008F0633">
            <w:pPr>
              <w:widowControl/>
              <w:tabs>
                <w:tab w:val="center" w:pos="4201"/>
                <w:tab w:val="right" w:leader="dot" w:pos="9298"/>
              </w:tabs>
              <w:autoSpaceDE w:val="0"/>
              <w:autoSpaceDN w:val="0"/>
              <w:jc w:val="center"/>
              <w:rPr>
                <w:rFonts w:ascii="宋体" w:hAnsi="宋体"/>
                <w:sz w:val="18"/>
                <w:szCs w:val="18"/>
              </w:rPr>
            </w:pPr>
            <w:r>
              <w:rPr>
                <w:rFonts w:ascii="宋体" w:hAnsi="宋体" w:hint="eastAsia"/>
                <w:sz w:val="18"/>
                <w:szCs w:val="18"/>
              </w:rPr>
              <w:t>＜0.5mg/kg</w:t>
            </w:r>
          </w:p>
        </w:tc>
      </w:tr>
    </w:tbl>
    <w:p w14:paraId="0E319FBF" w14:textId="77777777" w:rsidR="004779CC" w:rsidRDefault="008F0633">
      <w:pPr>
        <w:spacing w:line="360" w:lineRule="auto"/>
        <w:ind w:firstLineChars="200" w:firstLine="422"/>
        <w:jc w:val="left"/>
        <w:rPr>
          <w:rFonts w:ascii="宋体" w:hAnsi="宋体" w:cs="仿宋"/>
          <w:b/>
          <w:kern w:val="2"/>
          <w:szCs w:val="21"/>
        </w:rPr>
      </w:pPr>
      <w:r>
        <w:rPr>
          <w:rFonts w:ascii="宋体" w:hAnsi="宋体" w:cs="仿宋" w:hint="eastAsia"/>
          <w:b/>
          <w:kern w:val="2"/>
          <w:szCs w:val="21"/>
        </w:rPr>
        <w:t>（</w:t>
      </w:r>
      <w:r>
        <w:rPr>
          <w:rFonts w:ascii="宋体" w:hAnsi="宋体" w:cs="仿宋"/>
          <w:b/>
          <w:kern w:val="2"/>
          <w:szCs w:val="21"/>
        </w:rPr>
        <w:t>4</w:t>
      </w:r>
      <w:r>
        <w:rPr>
          <w:rFonts w:ascii="宋体" w:hAnsi="宋体" w:cs="仿宋" w:hint="eastAsia"/>
          <w:b/>
          <w:kern w:val="2"/>
          <w:szCs w:val="21"/>
        </w:rPr>
        <w:t>）生物</w:t>
      </w:r>
      <w:r>
        <w:rPr>
          <w:rFonts w:ascii="黑体" w:eastAsia="黑体" w:hAnsi="黑体" w:cs="宋体" w:hint="eastAsia"/>
          <w:b/>
          <w:szCs w:val="21"/>
        </w:rPr>
        <w:t>性能</w:t>
      </w:r>
    </w:p>
    <w:p w14:paraId="20CA23A7" w14:textId="55458876"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智能穿戴制品，</w:t>
      </w:r>
      <w:r w:rsidR="006339D5">
        <w:rPr>
          <w:rFonts w:ascii="宋体" w:hAnsi="宋体" w:cs="仿宋" w:hint="eastAsia"/>
          <w:kern w:val="2"/>
          <w:szCs w:val="21"/>
        </w:rPr>
        <w:t>多与人体皮肤直接接触</w:t>
      </w:r>
      <w:r>
        <w:rPr>
          <w:rFonts w:ascii="宋体" w:hAnsi="宋体" w:cs="仿宋" w:hint="eastAsia"/>
          <w:kern w:val="2"/>
          <w:szCs w:val="21"/>
        </w:rPr>
        <w:t>，需要对</w:t>
      </w:r>
      <w:r w:rsidR="00D944C2" w:rsidRPr="00BD4872">
        <w:rPr>
          <w:rFonts w:ascii="宋体" w:hAnsi="宋体" w:cs="仿宋" w:hint="eastAsia"/>
          <w:kern w:val="2"/>
          <w:szCs w:val="21"/>
        </w:rPr>
        <w:t>混炼胶</w:t>
      </w:r>
      <w:r w:rsidR="00D944C2">
        <w:rPr>
          <w:rFonts w:ascii="宋体" w:hAnsi="宋体" w:cs="仿宋" w:hint="eastAsia"/>
          <w:kern w:val="2"/>
          <w:szCs w:val="21"/>
        </w:rPr>
        <w:t>生物性能</w:t>
      </w:r>
      <w:r>
        <w:rPr>
          <w:rFonts w:ascii="宋体" w:hAnsi="宋体" w:cs="仿宋" w:hint="eastAsia"/>
          <w:kern w:val="2"/>
          <w:szCs w:val="21"/>
        </w:rPr>
        <w:t>进行</w:t>
      </w:r>
      <w:r w:rsidR="000D18E4">
        <w:rPr>
          <w:rFonts w:ascii="宋体" w:hAnsi="宋体" w:cs="宋体" w:hint="eastAsia"/>
          <w:szCs w:val="21"/>
        </w:rPr>
        <w:t>评价</w:t>
      </w:r>
      <w:r>
        <w:rPr>
          <w:rFonts w:ascii="宋体" w:hAnsi="宋体" w:cs="仿宋" w:hint="eastAsia"/>
          <w:kern w:val="2"/>
          <w:szCs w:val="21"/>
        </w:rPr>
        <w:t>，</w:t>
      </w:r>
      <w:r w:rsidR="005D2EF7">
        <w:rPr>
          <w:rFonts w:ascii="宋体" w:hAnsi="宋体" w:cs="仿宋" w:hint="eastAsia"/>
          <w:kern w:val="2"/>
          <w:szCs w:val="21"/>
        </w:rPr>
        <w:t>评价内容有</w:t>
      </w:r>
      <w:r>
        <w:rPr>
          <w:rFonts w:ascii="宋体" w:hAnsi="宋体" w:cs="宋体" w:hint="eastAsia"/>
          <w:szCs w:val="21"/>
        </w:rPr>
        <w:t>：皮肤刺激、皮肤致敏、细胞毒性等</w:t>
      </w:r>
      <w:r>
        <w:rPr>
          <w:rFonts w:ascii="宋体" w:hAnsi="宋体" w:cs="仿宋" w:hint="eastAsia"/>
          <w:kern w:val="2"/>
          <w:szCs w:val="21"/>
        </w:rPr>
        <w:t>。</w:t>
      </w:r>
    </w:p>
    <w:p w14:paraId="05C6792A" w14:textId="083721B2" w:rsidR="004779CC" w:rsidRDefault="008F0633">
      <w:pPr>
        <w:widowControl/>
        <w:tabs>
          <w:tab w:val="left" w:pos="0"/>
        </w:tabs>
        <w:spacing w:beforeLines="50" w:before="156" w:afterLines="50" w:after="156"/>
        <w:jc w:val="center"/>
        <w:rPr>
          <w:rFonts w:ascii="黑体" w:eastAsia="黑体"/>
          <w:szCs w:val="20"/>
        </w:rPr>
      </w:pPr>
      <w:r>
        <w:rPr>
          <w:rFonts w:ascii="黑体" w:eastAsia="黑体" w:hint="eastAsia"/>
          <w:szCs w:val="20"/>
        </w:rPr>
        <w:t>表3混炼</w:t>
      </w:r>
      <w:r>
        <w:rPr>
          <w:rFonts w:ascii="黑体" w:eastAsia="黑体"/>
          <w:szCs w:val="20"/>
        </w:rPr>
        <w:t>胶</w:t>
      </w:r>
      <w:r>
        <w:rPr>
          <w:rFonts w:ascii="黑体" w:eastAsia="黑体" w:hint="eastAsia"/>
          <w:szCs w:val="20"/>
        </w:rPr>
        <w:t>生物</w:t>
      </w:r>
      <w:r w:rsidR="004F3608">
        <w:rPr>
          <w:rFonts w:ascii="黑体" w:eastAsia="黑体" w:hint="eastAsia"/>
          <w:szCs w:val="20"/>
        </w:rPr>
        <w:t>性能</w:t>
      </w:r>
    </w:p>
    <w:tbl>
      <w:tblPr>
        <w:tblW w:w="0" w:type="auto"/>
        <w:jc w:val="center"/>
        <w:tblLook w:val="04A0" w:firstRow="1" w:lastRow="0" w:firstColumn="1" w:lastColumn="0" w:noHBand="0" w:noVBand="1"/>
      </w:tblPr>
      <w:tblGrid>
        <w:gridCol w:w="817"/>
        <w:gridCol w:w="1320"/>
        <w:gridCol w:w="6385"/>
      </w:tblGrid>
      <w:tr w:rsidR="004779CC" w14:paraId="23369564" w14:textId="77777777">
        <w:trPr>
          <w:trHeight w:val="276"/>
          <w:jc w:val="center"/>
        </w:trPr>
        <w:tc>
          <w:tcPr>
            <w:tcW w:w="817" w:type="dxa"/>
            <w:tcBorders>
              <w:top w:val="single" w:sz="4" w:space="0" w:color="auto"/>
              <w:left w:val="single" w:sz="4" w:space="0" w:color="auto"/>
              <w:bottom w:val="single" w:sz="4" w:space="0" w:color="auto"/>
              <w:right w:val="single" w:sz="4" w:space="0" w:color="auto"/>
            </w:tcBorders>
            <w:vAlign w:val="center"/>
          </w:tcPr>
          <w:p w14:paraId="2A22FC47" w14:textId="77777777" w:rsidR="004779CC" w:rsidRDefault="008F0633">
            <w:pPr>
              <w:widowControl/>
              <w:jc w:val="center"/>
              <w:rPr>
                <w:rFonts w:ascii="宋体" w:hAnsi="宋体" w:cs="宋体"/>
                <w:color w:val="000000"/>
                <w:sz w:val="18"/>
                <w:szCs w:val="18"/>
              </w:rPr>
            </w:pPr>
            <w:r>
              <w:rPr>
                <w:rFonts w:ascii="宋体" w:hAnsi="宋体" w:cs="宋体" w:hint="eastAsia"/>
                <w:color w:val="000000"/>
                <w:sz w:val="18"/>
                <w:szCs w:val="18"/>
              </w:rPr>
              <w:t>序号</w:t>
            </w:r>
          </w:p>
        </w:tc>
        <w:tc>
          <w:tcPr>
            <w:tcW w:w="1320" w:type="dxa"/>
            <w:tcBorders>
              <w:top w:val="single" w:sz="4" w:space="0" w:color="auto"/>
              <w:left w:val="single" w:sz="4" w:space="0" w:color="auto"/>
              <w:bottom w:val="single" w:sz="4" w:space="0" w:color="auto"/>
              <w:right w:val="single" w:sz="4" w:space="0" w:color="auto"/>
            </w:tcBorders>
            <w:noWrap/>
            <w:vAlign w:val="center"/>
          </w:tcPr>
          <w:p w14:paraId="1B34F63A" w14:textId="77777777" w:rsidR="004779CC" w:rsidRDefault="008F0633">
            <w:pPr>
              <w:widowControl/>
              <w:jc w:val="center"/>
              <w:rPr>
                <w:rFonts w:ascii="宋体" w:hAnsi="宋体" w:cs="宋体"/>
                <w:color w:val="000000"/>
                <w:sz w:val="18"/>
                <w:szCs w:val="18"/>
              </w:rPr>
            </w:pPr>
            <w:r>
              <w:rPr>
                <w:rFonts w:ascii="宋体" w:hAnsi="宋体" w:cs="宋体" w:hint="eastAsia"/>
                <w:color w:val="000000"/>
                <w:sz w:val="18"/>
                <w:szCs w:val="18"/>
              </w:rPr>
              <w:t>项目</w:t>
            </w:r>
          </w:p>
        </w:tc>
        <w:tc>
          <w:tcPr>
            <w:tcW w:w="6385" w:type="dxa"/>
            <w:tcBorders>
              <w:top w:val="single" w:sz="4" w:space="0" w:color="auto"/>
              <w:left w:val="nil"/>
              <w:bottom w:val="single" w:sz="4" w:space="0" w:color="auto"/>
              <w:right w:val="single" w:sz="4" w:space="0" w:color="auto"/>
            </w:tcBorders>
            <w:noWrap/>
            <w:vAlign w:val="center"/>
          </w:tcPr>
          <w:p w14:paraId="59D6DF04" w14:textId="4E1F547E" w:rsidR="004779CC" w:rsidRDefault="00701486">
            <w:pPr>
              <w:widowControl/>
              <w:jc w:val="center"/>
              <w:rPr>
                <w:rFonts w:ascii="宋体" w:hAnsi="宋体" w:cs="宋体"/>
                <w:color w:val="000000"/>
                <w:sz w:val="18"/>
                <w:szCs w:val="18"/>
              </w:rPr>
            </w:pPr>
            <w:r w:rsidRPr="00BC5CC2">
              <w:rPr>
                <w:rFonts w:ascii="宋体" w:hAnsi="宋体" w:cs="宋体" w:hint="eastAsia"/>
                <w:color w:val="000000"/>
                <w:sz w:val="18"/>
                <w:szCs w:val="18"/>
              </w:rPr>
              <w:t>要求</w:t>
            </w:r>
          </w:p>
        </w:tc>
      </w:tr>
      <w:tr w:rsidR="003A5D2F" w14:paraId="7F003EB2" w14:textId="77777777" w:rsidTr="009C5EA3">
        <w:trPr>
          <w:trHeight w:val="276"/>
          <w:jc w:val="center"/>
        </w:trPr>
        <w:tc>
          <w:tcPr>
            <w:tcW w:w="817" w:type="dxa"/>
            <w:tcBorders>
              <w:top w:val="nil"/>
              <w:left w:val="single" w:sz="4" w:space="0" w:color="auto"/>
              <w:bottom w:val="single" w:sz="4" w:space="0" w:color="auto"/>
              <w:right w:val="single" w:sz="4" w:space="0" w:color="auto"/>
            </w:tcBorders>
            <w:vAlign w:val="center"/>
          </w:tcPr>
          <w:p w14:paraId="000DD740" w14:textId="77777777" w:rsidR="003A5D2F" w:rsidRDefault="003A5D2F" w:rsidP="003A5D2F">
            <w:pPr>
              <w:widowControl/>
              <w:jc w:val="center"/>
              <w:rPr>
                <w:rFonts w:ascii="宋体" w:hAnsi="宋体" w:cs="宋体"/>
                <w:color w:val="000000"/>
                <w:sz w:val="18"/>
                <w:szCs w:val="18"/>
              </w:rPr>
            </w:pPr>
            <w:r>
              <w:rPr>
                <w:rFonts w:ascii="宋体" w:hAnsi="宋体" w:cs="宋体" w:hint="eastAsia"/>
                <w:color w:val="000000"/>
                <w:sz w:val="18"/>
                <w:szCs w:val="18"/>
              </w:rPr>
              <w:t>1</w:t>
            </w:r>
          </w:p>
        </w:tc>
        <w:tc>
          <w:tcPr>
            <w:tcW w:w="1320" w:type="dxa"/>
            <w:tcBorders>
              <w:top w:val="nil"/>
              <w:left w:val="single" w:sz="4" w:space="0" w:color="auto"/>
              <w:bottom w:val="single" w:sz="4" w:space="0" w:color="auto"/>
              <w:right w:val="single" w:sz="4" w:space="0" w:color="auto"/>
            </w:tcBorders>
            <w:noWrap/>
            <w:vAlign w:val="center"/>
          </w:tcPr>
          <w:p w14:paraId="2E077563" w14:textId="77777777" w:rsidR="003A5D2F" w:rsidRDefault="003A5D2F" w:rsidP="003A5D2F">
            <w:pPr>
              <w:widowControl/>
              <w:rPr>
                <w:rFonts w:ascii="宋体" w:hAnsi="宋体" w:cs="宋体"/>
                <w:color w:val="000000"/>
                <w:sz w:val="18"/>
                <w:szCs w:val="18"/>
              </w:rPr>
            </w:pPr>
            <w:r>
              <w:rPr>
                <w:rFonts w:ascii="宋体" w:hAnsi="宋体" w:cs="宋体" w:hint="eastAsia"/>
                <w:color w:val="000000"/>
                <w:sz w:val="18"/>
                <w:szCs w:val="18"/>
              </w:rPr>
              <w:t>细胞毒性</w:t>
            </w:r>
          </w:p>
        </w:tc>
        <w:tc>
          <w:tcPr>
            <w:tcW w:w="6385" w:type="dxa"/>
            <w:tcBorders>
              <w:top w:val="nil"/>
              <w:left w:val="nil"/>
              <w:bottom w:val="single" w:sz="4" w:space="0" w:color="auto"/>
              <w:right w:val="single" w:sz="4" w:space="0" w:color="auto"/>
            </w:tcBorders>
            <w:noWrap/>
            <w:vAlign w:val="center"/>
          </w:tcPr>
          <w:p w14:paraId="6F2F2736" w14:textId="74DF3815" w:rsidR="003A5D2F" w:rsidRDefault="003A5D2F" w:rsidP="003A5D2F">
            <w:pPr>
              <w:widowControl/>
              <w:rPr>
                <w:rFonts w:ascii="宋体" w:hAnsi="宋体" w:cs="宋体"/>
                <w:color w:val="000000"/>
                <w:sz w:val="18"/>
                <w:szCs w:val="18"/>
              </w:rPr>
            </w:pPr>
            <w:r w:rsidRPr="006055AF">
              <w:rPr>
                <w:rFonts w:ascii="宋体" w:hAnsi="宋体" w:cs="宋体" w:hint="eastAsia"/>
                <w:color w:val="000000"/>
                <w:sz w:val="18"/>
                <w:szCs w:val="18"/>
              </w:rPr>
              <w:t>按照MTT细胞毒性试验，样品细胞活性应≥70%。</w:t>
            </w:r>
          </w:p>
        </w:tc>
      </w:tr>
      <w:tr w:rsidR="003A5D2F" w14:paraId="5F657EBD" w14:textId="77777777" w:rsidTr="009C5EA3">
        <w:trPr>
          <w:trHeight w:val="276"/>
          <w:jc w:val="center"/>
        </w:trPr>
        <w:tc>
          <w:tcPr>
            <w:tcW w:w="817" w:type="dxa"/>
            <w:tcBorders>
              <w:top w:val="single" w:sz="4" w:space="0" w:color="auto"/>
              <w:left w:val="single" w:sz="4" w:space="0" w:color="auto"/>
              <w:bottom w:val="single" w:sz="4" w:space="0" w:color="auto"/>
              <w:right w:val="single" w:sz="4" w:space="0" w:color="auto"/>
            </w:tcBorders>
            <w:vAlign w:val="center"/>
          </w:tcPr>
          <w:p w14:paraId="47722B13" w14:textId="77777777" w:rsidR="003A5D2F" w:rsidRDefault="003A5D2F" w:rsidP="003A5D2F">
            <w:pPr>
              <w:widowControl/>
              <w:jc w:val="center"/>
              <w:rPr>
                <w:rFonts w:ascii="宋体" w:hAnsi="宋体" w:cs="宋体"/>
                <w:color w:val="000000"/>
                <w:sz w:val="18"/>
                <w:szCs w:val="18"/>
              </w:rPr>
            </w:pPr>
            <w:r>
              <w:rPr>
                <w:rFonts w:ascii="宋体" w:hAnsi="宋体" w:cs="宋体" w:hint="eastAsia"/>
                <w:color w:val="000000"/>
                <w:sz w:val="18"/>
                <w:szCs w:val="18"/>
              </w:rPr>
              <w:t>2</w:t>
            </w:r>
          </w:p>
        </w:tc>
        <w:tc>
          <w:tcPr>
            <w:tcW w:w="1320" w:type="dxa"/>
            <w:tcBorders>
              <w:top w:val="single" w:sz="4" w:space="0" w:color="auto"/>
              <w:left w:val="single" w:sz="4" w:space="0" w:color="auto"/>
              <w:bottom w:val="single" w:sz="4" w:space="0" w:color="auto"/>
              <w:right w:val="single" w:sz="4" w:space="0" w:color="auto"/>
            </w:tcBorders>
            <w:noWrap/>
            <w:vAlign w:val="center"/>
          </w:tcPr>
          <w:p w14:paraId="01EB4DD9" w14:textId="1989AAFE" w:rsidR="003A5D2F" w:rsidRDefault="003A5D2F" w:rsidP="003A5D2F">
            <w:pPr>
              <w:widowControl/>
              <w:rPr>
                <w:rFonts w:ascii="宋体" w:hAnsi="宋体" w:cs="宋体"/>
                <w:color w:val="000000"/>
                <w:sz w:val="18"/>
                <w:szCs w:val="18"/>
              </w:rPr>
            </w:pPr>
            <w:r>
              <w:rPr>
                <w:rFonts w:ascii="宋体" w:hAnsi="宋体" w:cs="宋体" w:hint="eastAsia"/>
                <w:color w:val="000000"/>
                <w:sz w:val="18"/>
                <w:szCs w:val="18"/>
              </w:rPr>
              <w:t>皮肤致敏试验</w:t>
            </w:r>
          </w:p>
        </w:tc>
        <w:tc>
          <w:tcPr>
            <w:tcW w:w="6385" w:type="dxa"/>
            <w:tcBorders>
              <w:top w:val="single" w:sz="4" w:space="0" w:color="auto"/>
              <w:left w:val="single" w:sz="4" w:space="0" w:color="auto"/>
              <w:bottom w:val="single" w:sz="4" w:space="0" w:color="auto"/>
              <w:right w:val="single" w:sz="4" w:space="0" w:color="auto"/>
            </w:tcBorders>
            <w:noWrap/>
            <w:vAlign w:val="center"/>
          </w:tcPr>
          <w:p w14:paraId="3B163E6C" w14:textId="7A5797F6" w:rsidR="003A5D2F" w:rsidRDefault="0005403E" w:rsidP="003A5D2F">
            <w:pPr>
              <w:widowControl/>
              <w:rPr>
                <w:rFonts w:ascii="宋体" w:hAnsi="宋体" w:cs="宋体"/>
                <w:color w:val="000000"/>
                <w:sz w:val="18"/>
                <w:szCs w:val="18"/>
              </w:rPr>
            </w:pPr>
            <w:r>
              <w:rPr>
                <w:rFonts w:ascii="宋体" w:hAnsi="宋体" w:cs="宋体" w:hint="eastAsia"/>
                <w:color w:val="000000"/>
                <w:sz w:val="18"/>
                <w:szCs w:val="18"/>
              </w:rPr>
              <w:t>对</w:t>
            </w:r>
            <w:bookmarkStart w:id="0" w:name="_GoBack"/>
            <w:r w:rsidR="001A23F3">
              <w:rPr>
                <w:rFonts w:ascii="宋体" w:hAnsi="宋体" w:cs="宋体" w:hint="eastAsia"/>
                <w:color w:val="000000"/>
                <w:sz w:val="18"/>
                <w:szCs w:val="18"/>
              </w:rPr>
              <w:t>豚鼠</w:t>
            </w:r>
            <w:bookmarkEnd w:id="0"/>
            <w:r>
              <w:rPr>
                <w:rFonts w:ascii="宋体" w:hAnsi="宋体" w:cs="宋体" w:hint="eastAsia"/>
                <w:color w:val="000000"/>
                <w:sz w:val="18"/>
                <w:szCs w:val="18"/>
              </w:rPr>
              <w:t>进行敷贴实验，等级应为0</w:t>
            </w:r>
            <w:r w:rsidR="003A5D2F" w:rsidRPr="006055AF">
              <w:rPr>
                <w:rFonts w:ascii="宋体" w:hAnsi="宋体" w:cs="宋体" w:hint="eastAsia"/>
                <w:color w:val="000000"/>
                <w:sz w:val="18"/>
                <w:szCs w:val="18"/>
              </w:rPr>
              <w:t>。</w:t>
            </w:r>
          </w:p>
        </w:tc>
      </w:tr>
      <w:tr w:rsidR="003A5D2F" w14:paraId="623B8A17" w14:textId="77777777" w:rsidTr="009C5EA3">
        <w:trPr>
          <w:trHeight w:val="276"/>
          <w:jc w:val="center"/>
        </w:trPr>
        <w:tc>
          <w:tcPr>
            <w:tcW w:w="817" w:type="dxa"/>
            <w:tcBorders>
              <w:top w:val="single" w:sz="4" w:space="0" w:color="auto"/>
              <w:left w:val="single" w:sz="4" w:space="0" w:color="auto"/>
              <w:bottom w:val="single" w:sz="4" w:space="0" w:color="auto"/>
              <w:right w:val="single" w:sz="4" w:space="0" w:color="auto"/>
            </w:tcBorders>
            <w:vAlign w:val="center"/>
          </w:tcPr>
          <w:p w14:paraId="53BC10C5" w14:textId="77777777" w:rsidR="003A5D2F" w:rsidRDefault="003A5D2F" w:rsidP="003A5D2F">
            <w:pPr>
              <w:widowControl/>
              <w:jc w:val="center"/>
              <w:rPr>
                <w:rFonts w:ascii="宋体" w:hAnsi="宋体" w:cs="宋体"/>
                <w:color w:val="000000"/>
                <w:sz w:val="18"/>
                <w:szCs w:val="18"/>
              </w:rPr>
            </w:pPr>
            <w:r>
              <w:rPr>
                <w:rFonts w:ascii="宋体" w:hAnsi="宋体" w:cs="宋体" w:hint="eastAsia"/>
                <w:color w:val="000000"/>
                <w:sz w:val="18"/>
                <w:szCs w:val="18"/>
              </w:rPr>
              <w:t>3</w:t>
            </w:r>
          </w:p>
        </w:tc>
        <w:tc>
          <w:tcPr>
            <w:tcW w:w="1320" w:type="dxa"/>
            <w:tcBorders>
              <w:top w:val="single" w:sz="4" w:space="0" w:color="auto"/>
              <w:left w:val="single" w:sz="4" w:space="0" w:color="auto"/>
              <w:bottom w:val="single" w:sz="4" w:space="0" w:color="auto"/>
              <w:right w:val="single" w:sz="4" w:space="0" w:color="auto"/>
            </w:tcBorders>
            <w:noWrap/>
            <w:vAlign w:val="center"/>
          </w:tcPr>
          <w:p w14:paraId="70DC35EC" w14:textId="77B353F2" w:rsidR="003A5D2F" w:rsidRDefault="003A5D2F" w:rsidP="003A5D2F">
            <w:pPr>
              <w:widowControl/>
              <w:rPr>
                <w:rFonts w:ascii="宋体" w:hAnsi="宋体" w:cs="宋体"/>
                <w:color w:val="000000"/>
                <w:sz w:val="18"/>
                <w:szCs w:val="18"/>
              </w:rPr>
            </w:pPr>
            <w:r>
              <w:rPr>
                <w:rFonts w:ascii="宋体" w:hAnsi="宋体" w:cs="宋体" w:hint="eastAsia"/>
                <w:color w:val="000000"/>
                <w:sz w:val="18"/>
                <w:szCs w:val="18"/>
              </w:rPr>
              <w:t>皮肤刺激试验</w:t>
            </w:r>
          </w:p>
        </w:tc>
        <w:tc>
          <w:tcPr>
            <w:tcW w:w="6385" w:type="dxa"/>
            <w:tcBorders>
              <w:top w:val="single" w:sz="4" w:space="0" w:color="auto"/>
              <w:left w:val="single" w:sz="4" w:space="0" w:color="auto"/>
              <w:bottom w:val="single" w:sz="4" w:space="0" w:color="auto"/>
              <w:right w:val="single" w:sz="4" w:space="0" w:color="auto"/>
            </w:tcBorders>
            <w:noWrap/>
            <w:vAlign w:val="center"/>
          </w:tcPr>
          <w:p w14:paraId="4B0D8F34" w14:textId="2DD0E465" w:rsidR="003A5D2F" w:rsidRDefault="003A5D2F" w:rsidP="003A5D2F">
            <w:pPr>
              <w:widowControl/>
              <w:rPr>
                <w:rFonts w:ascii="宋体" w:hAnsi="宋体" w:cs="宋体"/>
                <w:color w:val="000000"/>
                <w:sz w:val="18"/>
                <w:szCs w:val="18"/>
              </w:rPr>
            </w:pPr>
            <w:r w:rsidRPr="007E4EA3">
              <w:rPr>
                <w:rFonts w:ascii="宋体" w:hAnsi="宋体" w:cs="宋体" w:hint="eastAsia"/>
                <w:color w:val="000000"/>
                <w:sz w:val="18"/>
                <w:szCs w:val="18"/>
              </w:rPr>
              <w:t>受试物对家兔皮肤刺激原发性刺激指数（</w:t>
            </w:r>
            <w:r w:rsidRPr="007E4EA3">
              <w:rPr>
                <w:rFonts w:ascii="宋体" w:hAnsi="宋体" w:cs="宋体"/>
                <w:color w:val="000000"/>
                <w:sz w:val="18"/>
                <w:szCs w:val="18"/>
              </w:rPr>
              <w:t>P.I.I）</w:t>
            </w:r>
            <w:r w:rsidR="00AE79C4">
              <w:rPr>
                <w:rFonts w:ascii="宋体" w:hAnsi="宋体" w:cs="宋体" w:hint="eastAsia"/>
                <w:color w:val="000000"/>
                <w:sz w:val="18"/>
                <w:szCs w:val="18"/>
              </w:rPr>
              <w:t>应</w:t>
            </w:r>
            <w:r w:rsidRPr="007E4EA3">
              <w:rPr>
                <w:rFonts w:ascii="宋体" w:hAnsi="宋体" w:cs="宋体"/>
                <w:color w:val="000000"/>
                <w:sz w:val="18"/>
                <w:szCs w:val="18"/>
              </w:rPr>
              <w:t>为 0</w:t>
            </w:r>
            <w:r>
              <w:rPr>
                <w:rFonts w:ascii="宋体" w:hAnsi="宋体" w:cs="宋体" w:hint="eastAsia"/>
                <w:color w:val="000000"/>
                <w:sz w:val="18"/>
                <w:szCs w:val="18"/>
              </w:rPr>
              <w:t>～</w:t>
            </w:r>
            <w:r w:rsidRPr="007E4EA3">
              <w:rPr>
                <w:rFonts w:ascii="宋体" w:hAnsi="宋体" w:cs="宋体"/>
                <w:color w:val="000000"/>
                <w:sz w:val="18"/>
                <w:szCs w:val="18"/>
              </w:rPr>
              <w:t>0.4</w:t>
            </w:r>
            <w:r w:rsidRPr="007E4EA3">
              <w:rPr>
                <w:rFonts w:ascii="宋体" w:hAnsi="宋体" w:cs="宋体" w:hint="eastAsia"/>
                <w:color w:val="000000"/>
                <w:sz w:val="18"/>
                <w:szCs w:val="18"/>
              </w:rPr>
              <w:t>。</w:t>
            </w:r>
          </w:p>
        </w:tc>
      </w:tr>
    </w:tbl>
    <w:p w14:paraId="212D8A25" w14:textId="77777777" w:rsidR="004779CC" w:rsidRDefault="004779CC">
      <w:pPr>
        <w:pStyle w:val="af6"/>
        <w:ind w:firstLineChars="200" w:firstLine="420"/>
        <w:rPr>
          <w:rFonts w:ascii="宋体" w:hAnsi="宋体" w:cs="宋体"/>
          <w:b w:val="0"/>
          <w:bCs/>
          <w:szCs w:val="21"/>
        </w:rPr>
      </w:pPr>
    </w:p>
    <w:p w14:paraId="6B197598" w14:textId="77777777" w:rsidR="008F0633" w:rsidRDefault="008F0633" w:rsidP="008F0633">
      <w:pPr>
        <w:numPr>
          <w:ilvl w:val="0"/>
          <w:numId w:val="4"/>
        </w:numPr>
        <w:spacing w:line="360" w:lineRule="auto"/>
        <w:rPr>
          <w:rFonts w:ascii="宋体" w:hAnsi="宋体" w:cs="仿宋"/>
          <w:b/>
          <w:bCs/>
          <w:kern w:val="2"/>
          <w:szCs w:val="21"/>
        </w:rPr>
      </w:pPr>
      <w:r>
        <w:rPr>
          <w:rFonts w:ascii="宋体" w:hAnsi="宋体" w:cs="仿宋" w:hint="eastAsia"/>
          <w:b/>
          <w:bCs/>
          <w:kern w:val="2"/>
          <w:szCs w:val="21"/>
        </w:rPr>
        <w:t>试验验证</w:t>
      </w:r>
    </w:p>
    <w:p w14:paraId="4AC14559" w14:textId="77777777" w:rsidR="004779CC" w:rsidRPr="008F0633" w:rsidRDefault="008F0633" w:rsidP="008F0633">
      <w:pPr>
        <w:spacing w:line="360" w:lineRule="auto"/>
        <w:jc w:val="left"/>
        <w:rPr>
          <w:rFonts w:ascii="宋体" w:hAnsi="宋体" w:cs="仿宋"/>
          <w:b/>
          <w:kern w:val="2"/>
          <w:szCs w:val="21"/>
        </w:rPr>
      </w:pPr>
      <w:r w:rsidRPr="008F0633">
        <w:rPr>
          <w:rFonts w:ascii="宋体" w:hAnsi="宋体" w:cs="仿宋" w:hint="eastAsia"/>
          <w:b/>
          <w:kern w:val="2"/>
          <w:szCs w:val="21"/>
        </w:rPr>
        <w:t>1</w:t>
      </w:r>
      <w:r>
        <w:rPr>
          <w:rFonts w:ascii="宋体" w:hAnsi="宋体" w:cs="仿宋" w:hint="eastAsia"/>
          <w:b/>
          <w:kern w:val="2"/>
          <w:szCs w:val="21"/>
        </w:rPr>
        <w:t>、物理性能</w:t>
      </w:r>
    </w:p>
    <w:p w14:paraId="738E4E5B" w14:textId="7CA6FEFB" w:rsidR="004779CC" w:rsidRDefault="003A5D2F" w:rsidP="008F0633">
      <w:pPr>
        <w:spacing w:line="360" w:lineRule="auto"/>
        <w:ind w:firstLine="405"/>
        <w:rPr>
          <w:rFonts w:asciiTheme="minorEastAsia" w:eastAsiaTheme="minorEastAsia" w:hAnsiTheme="minorEastAsia" w:cs="宋体"/>
          <w:szCs w:val="21"/>
        </w:rPr>
      </w:pPr>
      <w:r w:rsidRPr="003A5D2F">
        <w:rPr>
          <w:rFonts w:asciiTheme="minorEastAsia" w:eastAsiaTheme="minorEastAsia" w:hAnsiTheme="minorEastAsia" w:cs="宋体" w:hint="eastAsia"/>
          <w:szCs w:val="21"/>
        </w:rPr>
        <w:t>广东方振新材料精密组件有限公司</w:t>
      </w:r>
      <w:r>
        <w:rPr>
          <w:rFonts w:asciiTheme="minorEastAsia" w:eastAsiaTheme="minorEastAsia" w:hAnsiTheme="minorEastAsia" w:cs="宋体" w:hint="eastAsia"/>
          <w:szCs w:val="21"/>
        </w:rPr>
        <w:t>、</w:t>
      </w:r>
      <w:r w:rsidRPr="003A5D2F">
        <w:rPr>
          <w:rFonts w:asciiTheme="minorEastAsia" w:eastAsiaTheme="minorEastAsia" w:hAnsiTheme="minorEastAsia" w:cs="宋体" w:hint="eastAsia"/>
          <w:szCs w:val="21"/>
        </w:rPr>
        <w:t>四川道弘新材料有限公司</w:t>
      </w:r>
      <w:r>
        <w:rPr>
          <w:rFonts w:asciiTheme="minorEastAsia" w:eastAsiaTheme="minorEastAsia" w:hAnsiTheme="minorEastAsia" w:cs="宋体" w:hint="eastAsia"/>
          <w:szCs w:val="21"/>
        </w:rPr>
        <w:t>和</w:t>
      </w:r>
      <w:r w:rsidRPr="003A5D2F">
        <w:rPr>
          <w:rFonts w:asciiTheme="minorEastAsia" w:eastAsiaTheme="minorEastAsia" w:hAnsiTheme="minorEastAsia" w:cs="宋体" w:hint="eastAsia"/>
          <w:szCs w:val="21"/>
        </w:rPr>
        <w:t>兴科电子（东莞）有限公司</w:t>
      </w:r>
      <w:r>
        <w:rPr>
          <w:rFonts w:asciiTheme="minorEastAsia" w:eastAsiaTheme="minorEastAsia" w:hAnsiTheme="minorEastAsia" w:cs="宋体" w:hint="eastAsia"/>
          <w:szCs w:val="21"/>
        </w:rPr>
        <w:t>分别对</w:t>
      </w:r>
      <w:r w:rsidR="00C42F8B" w:rsidRPr="00C42F8B">
        <w:rPr>
          <w:rFonts w:asciiTheme="minorEastAsia" w:eastAsiaTheme="minorEastAsia" w:hAnsiTheme="minorEastAsia" w:cs="宋体" w:hint="eastAsia"/>
          <w:szCs w:val="21"/>
        </w:rPr>
        <w:t xml:space="preserve">3 </w:t>
      </w:r>
      <w:r>
        <w:rPr>
          <w:rFonts w:asciiTheme="minorEastAsia" w:eastAsiaTheme="minorEastAsia" w:hAnsiTheme="minorEastAsia" w:cs="宋体" w:hint="eastAsia"/>
          <w:szCs w:val="21"/>
        </w:rPr>
        <w:t>批次</w:t>
      </w:r>
      <w:r w:rsidR="00EF04A7">
        <w:rPr>
          <w:rFonts w:asciiTheme="minorEastAsia" w:eastAsiaTheme="minorEastAsia" w:hAnsiTheme="minorEastAsia" w:cs="宋体" w:hint="eastAsia"/>
          <w:szCs w:val="21"/>
        </w:rPr>
        <w:t>氟橡胶混炼胶</w:t>
      </w:r>
      <w:r>
        <w:rPr>
          <w:rFonts w:asciiTheme="minorEastAsia" w:eastAsiaTheme="minorEastAsia" w:hAnsiTheme="minorEastAsia" w:cs="宋体" w:hint="eastAsia"/>
          <w:szCs w:val="21"/>
        </w:rPr>
        <w:t>样</w:t>
      </w:r>
      <w:r w:rsidR="00C42F8B" w:rsidRPr="00C42F8B">
        <w:rPr>
          <w:rFonts w:asciiTheme="minorEastAsia" w:eastAsiaTheme="minorEastAsia" w:hAnsiTheme="minorEastAsia" w:cs="宋体" w:hint="eastAsia"/>
          <w:szCs w:val="21"/>
        </w:rPr>
        <w:t>品（编号为</w:t>
      </w:r>
      <w:r w:rsidR="00C42F8B">
        <w:rPr>
          <w:rFonts w:asciiTheme="minorEastAsia" w:eastAsiaTheme="minorEastAsia" w:hAnsiTheme="minorEastAsia" w:cs="宋体" w:hint="eastAsia"/>
          <w:szCs w:val="21"/>
        </w:rPr>
        <w:t>1#-</w:t>
      </w:r>
      <w:r w:rsidR="00C42F8B" w:rsidRPr="00C42F8B">
        <w:rPr>
          <w:rFonts w:asciiTheme="minorEastAsia" w:eastAsiaTheme="minorEastAsia" w:hAnsiTheme="minorEastAsia" w:cs="宋体" w:hint="eastAsia"/>
          <w:szCs w:val="21"/>
        </w:rPr>
        <w:t>3# 号样品），进行了</w:t>
      </w:r>
      <w:r w:rsidR="00C42F8B" w:rsidRPr="00DF195F">
        <w:rPr>
          <w:rFonts w:asciiTheme="minorEastAsia" w:eastAsiaTheme="minorEastAsia" w:hAnsiTheme="minorEastAsia" w:cs="宋体" w:hint="eastAsia"/>
          <w:szCs w:val="21"/>
        </w:rPr>
        <w:t>物理机械性能</w:t>
      </w:r>
      <w:r w:rsidR="00C42F8B" w:rsidRPr="00C42F8B">
        <w:rPr>
          <w:rFonts w:asciiTheme="minorEastAsia" w:eastAsiaTheme="minorEastAsia" w:hAnsiTheme="minorEastAsia" w:cs="宋体" w:hint="eastAsia"/>
          <w:szCs w:val="21"/>
        </w:rPr>
        <w:t>的</w:t>
      </w:r>
      <w:r>
        <w:rPr>
          <w:rFonts w:asciiTheme="minorEastAsia" w:eastAsiaTheme="minorEastAsia" w:hAnsiTheme="minorEastAsia" w:cs="宋体" w:hint="eastAsia"/>
          <w:szCs w:val="21"/>
        </w:rPr>
        <w:t>试验</w:t>
      </w:r>
      <w:r w:rsidR="00C42F8B" w:rsidRPr="00C42F8B">
        <w:rPr>
          <w:rFonts w:asciiTheme="minorEastAsia" w:eastAsiaTheme="minorEastAsia" w:hAnsiTheme="minorEastAsia" w:cs="宋体" w:hint="eastAsia"/>
          <w:szCs w:val="21"/>
        </w:rPr>
        <w:t>。</w:t>
      </w:r>
      <w:r w:rsidR="00DF195F" w:rsidRPr="00DF195F">
        <w:rPr>
          <w:rFonts w:asciiTheme="minorEastAsia" w:eastAsiaTheme="minorEastAsia" w:hAnsiTheme="minorEastAsia" w:cs="宋体" w:hint="eastAsia"/>
          <w:szCs w:val="21"/>
        </w:rPr>
        <w:t>试验</w:t>
      </w:r>
      <w:r w:rsidR="00DF195F">
        <w:rPr>
          <w:rFonts w:asciiTheme="minorEastAsia" w:eastAsiaTheme="minorEastAsia" w:hAnsiTheme="minorEastAsia" w:cs="宋体" w:hint="eastAsia"/>
          <w:szCs w:val="21"/>
        </w:rPr>
        <w:t>数据</w:t>
      </w:r>
      <w:r w:rsidR="001C2FCD">
        <w:rPr>
          <w:rFonts w:asciiTheme="minorEastAsia" w:eastAsiaTheme="minorEastAsia" w:hAnsiTheme="minorEastAsia" w:cs="宋体" w:hint="eastAsia"/>
          <w:szCs w:val="21"/>
        </w:rPr>
        <w:t>如表</w:t>
      </w:r>
      <w:r w:rsidR="001C2FCD">
        <w:rPr>
          <w:rFonts w:asciiTheme="minorEastAsia" w:eastAsiaTheme="minorEastAsia" w:hAnsiTheme="minorEastAsia" w:cs="宋体"/>
          <w:szCs w:val="21"/>
        </w:rPr>
        <w:t>4</w:t>
      </w:r>
      <w:r w:rsidR="001C2FCD">
        <w:rPr>
          <w:rFonts w:asciiTheme="minorEastAsia" w:eastAsiaTheme="minorEastAsia" w:hAnsiTheme="minorEastAsia" w:cs="宋体" w:hint="eastAsia"/>
          <w:szCs w:val="21"/>
        </w:rPr>
        <w:t>所示</w:t>
      </w:r>
      <w:r w:rsidR="00E769DC">
        <w:rPr>
          <w:rFonts w:asciiTheme="minorEastAsia" w:eastAsiaTheme="minorEastAsia" w:hAnsiTheme="minorEastAsia" w:cs="宋体" w:hint="eastAsia"/>
          <w:szCs w:val="21"/>
        </w:rPr>
        <w:t>。</w:t>
      </w:r>
      <w:r w:rsidRPr="003A5D2F">
        <w:rPr>
          <w:rFonts w:asciiTheme="minorEastAsia" w:eastAsiaTheme="minorEastAsia" w:hAnsiTheme="minorEastAsia" w:cs="宋体" w:hint="eastAsia"/>
          <w:szCs w:val="21"/>
        </w:rPr>
        <w:t>混炼胶的性能试验结果符合本标准要求</w:t>
      </w:r>
      <w:r>
        <w:rPr>
          <w:rFonts w:asciiTheme="minorEastAsia" w:eastAsiaTheme="minorEastAsia" w:hAnsiTheme="minorEastAsia" w:cs="宋体" w:hint="eastAsia"/>
          <w:szCs w:val="21"/>
        </w:rPr>
        <w:t>。</w:t>
      </w:r>
    </w:p>
    <w:p w14:paraId="3560EFE5" w14:textId="46145C8A" w:rsidR="008F0633" w:rsidRPr="008F0633" w:rsidRDefault="008F0633" w:rsidP="008F0633">
      <w:pPr>
        <w:pStyle w:val="af6"/>
        <w:tabs>
          <w:tab w:val="center" w:pos="4201"/>
          <w:tab w:val="right" w:leader="dot" w:pos="9298"/>
        </w:tabs>
        <w:jc w:val="center"/>
        <w:rPr>
          <w:rFonts w:ascii="黑体" w:eastAsia="黑体" w:hAnsi="黑体" w:cs="宋体"/>
          <w:b w:val="0"/>
          <w:szCs w:val="21"/>
        </w:rPr>
      </w:pPr>
      <w:r>
        <w:rPr>
          <w:rFonts w:ascii="黑体" w:eastAsia="黑体" w:hAnsi="黑体" w:cs="宋体" w:hint="eastAsia"/>
          <w:b w:val="0"/>
          <w:szCs w:val="21"/>
        </w:rPr>
        <w:lastRenderedPageBreak/>
        <w:t xml:space="preserve">表4 </w:t>
      </w:r>
      <w:r w:rsidR="00E960AC">
        <w:rPr>
          <w:rFonts w:ascii="黑体" w:eastAsia="黑体" w:hAnsi="黑体" w:cs="宋体" w:hint="eastAsia"/>
          <w:b w:val="0"/>
          <w:szCs w:val="21"/>
        </w:rPr>
        <w:t>硫化胶</w:t>
      </w:r>
      <w:r>
        <w:rPr>
          <w:rFonts w:ascii="黑体" w:eastAsia="黑体" w:hAnsi="黑体" w:cs="宋体" w:hint="eastAsia"/>
          <w:b w:val="0"/>
          <w:szCs w:val="21"/>
        </w:rPr>
        <w:t>物理机械性能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093"/>
        <w:gridCol w:w="696"/>
        <w:gridCol w:w="839"/>
        <w:gridCol w:w="696"/>
        <w:gridCol w:w="735"/>
        <w:gridCol w:w="707"/>
        <w:gridCol w:w="711"/>
        <w:gridCol w:w="786"/>
        <w:gridCol w:w="719"/>
        <w:gridCol w:w="868"/>
      </w:tblGrid>
      <w:tr w:rsidR="004607DA" w14:paraId="084B824C" w14:textId="77777777" w:rsidTr="009C5EA3">
        <w:trPr>
          <w:trHeight w:val="300"/>
          <w:jc w:val="center"/>
        </w:trPr>
        <w:tc>
          <w:tcPr>
            <w:tcW w:w="395" w:type="pct"/>
            <w:vMerge w:val="restart"/>
            <w:vAlign w:val="center"/>
          </w:tcPr>
          <w:p w14:paraId="62E00153" w14:textId="77777777" w:rsidR="004607DA" w:rsidRDefault="004607DA" w:rsidP="002C0BA5">
            <w:pPr>
              <w:widowControl/>
              <w:spacing w:line="276" w:lineRule="auto"/>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序号</w:t>
            </w:r>
          </w:p>
        </w:tc>
        <w:tc>
          <w:tcPr>
            <w:tcW w:w="642" w:type="pct"/>
            <w:vMerge w:val="restart"/>
            <w:vAlign w:val="center"/>
          </w:tcPr>
          <w:p w14:paraId="469FC4E3" w14:textId="77777777" w:rsidR="004607DA" w:rsidRDefault="004607DA" w:rsidP="002C0BA5">
            <w:pPr>
              <w:spacing w:line="276" w:lineRule="auto"/>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项目</w:t>
            </w:r>
          </w:p>
        </w:tc>
        <w:tc>
          <w:tcPr>
            <w:tcW w:w="3963" w:type="pct"/>
            <w:gridSpan w:val="9"/>
            <w:vAlign w:val="center"/>
          </w:tcPr>
          <w:p w14:paraId="210CEF78" w14:textId="77777777" w:rsidR="004607DA" w:rsidRDefault="004607DA" w:rsidP="002C0BA5">
            <w:pPr>
              <w:spacing w:line="276" w:lineRule="auto"/>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测试结果</w:t>
            </w:r>
          </w:p>
        </w:tc>
      </w:tr>
      <w:tr w:rsidR="00592057" w14:paraId="0A9F7324" w14:textId="77777777" w:rsidTr="009C5EA3">
        <w:trPr>
          <w:trHeight w:val="533"/>
          <w:jc w:val="center"/>
        </w:trPr>
        <w:tc>
          <w:tcPr>
            <w:tcW w:w="395" w:type="pct"/>
            <w:vMerge/>
            <w:vAlign w:val="center"/>
          </w:tcPr>
          <w:p w14:paraId="53D25DD2" w14:textId="77777777" w:rsidR="00592057" w:rsidRDefault="00592057" w:rsidP="00592057">
            <w:pPr>
              <w:spacing w:line="276" w:lineRule="auto"/>
              <w:jc w:val="center"/>
              <w:rPr>
                <w:rFonts w:asciiTheme="minorEastAsia" w:eastAsiaTheme="minorEastAsia" w:hAnsiTheme="minorEastAsia" w:cs="宋体"/>
                <w:color w:val="000000"/>
                <w:sz w:val="18"/>
                <w:szCs w:val="18"/>
              </w:rPr>
            </w:pPr>
          </w:p>
        </w:tc>
        <w:tc>
          <w:tcPr>
            <w:tcW w:w="642" w:type="pct"/>
            <w:vMerge/>
          </w:tcPr>
          <w:p w14:paraId="486634AE" w14:textId="77777777" w:rsidR="00592057" w:rsidRDefault="00592057" w:rsidP="00592057">
            <w:pPr>
              <w:pStyle w:val="af6"/>
              <w:tabs>
                <w:tab w:val="center" w:pos="4201"/>
                <w:tab w:val="right" w:leader="dot" w:pos="9298"/>
              </w:tabs>
              <w:spacing w:line="276" w:lineRule="auto"/>
              <w:jc w:val="left"/>
              <w:rPr>
                <w:rFonts w:asciiTheme="minorEastAsia" w:eastAsiaTheme="minorEastAsia" w:hAnsiTheme="minorEastAsia" w:cs="宋体"/>
                <w:b w:val="0"/>
                <w:sz w:val="18"/>
                <w:szCs w:val="18"/>
              </w:rPr>
            </w:pPr>
          </w:p>
        </w:tc>
        <w:tc>
          <w:tcPr>
            <w:tcW w:w="1308" w:type="pct"/>
            <w:gridSpan w:val="3"/>
            <w:vAlign w:val="center"/>
          </w:tcPr>
          <w:p w14:paraId="52376063" w14:textId="162F00CA" w:rsidR="00592057" w:rsidRDefault="00592057" w:rsidP="00592057">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sidRPr="00F370AF">
              <w:rPr>
                <w:rFonts w:asciiTheme="minorEastAsia" w:eastAsiaTheme="minorEastAsia" w:hAnsiTheme="minorEastAsia" w:cs="宋体" w:hint="eastAsia"/>
                <w:b w:val="0"/>
                <w:sz w:val="18"/>
                <w:szCs w:val="18"/>
              </w:rPr>
              <w:t>广东方振新材料精密组件有限公司</w:t>
            </w:r>
          </w:p>
        </w:tc>
        <w:tc>
          <w:tcPr>
            <w:tcW w:w="1263" w:type="pct"/>
            <w:gridSpan w:val="3"/>
            <w:vAlign w:val="center"/>
          </w:tcPr>
          <w:p w14:paraId="31799C78" w14:textId="243DF304" w:rsidR="00592057" w:rsidRDefault="00592057" w:rsidP="00592057">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sidRPr="00F370AF">
              <w:rPr>
                <w:rFonts w:asciiTheme="minorEastAsia" w:eastAsiaTheme="minorEastAsia" w:hAnsiTheme="minorEastAsia" w:cs="宋体" w:hint="eastAsia"/>
                <w:b w:val="0"/>
                <w:sz w:val="18"/>
                <w:szCs w:val="18"/>
              </w:rPr>
              <w:t>四川道弘新材料有限公司</w:t>
            </w:r>
          </w:p>
        </w:tc>
        <w:tc>
          <w:tcPr>
            <w:tcW w:w="1392" w:type="pct"/>
            <w:gridSpan w:val="3"/>
            <w:vAlign w:val="center"/>
          </w:tcPr>
          <w:p w14:paraId="21746DA7" w14:textId="77A0ABAE" w:rsidR="00592057" w:rsidRDefault="00592057" w:rsidP="00592057">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sidRPr="00F370AF">
              <w:rPr>
                <w:rFonts w:asciiTheme="minorEastAsia" w:eastAsiaTheme="minorEastAsia" w:hAnsiTheme="minorEastAsia" w:cs="宋体" w:hint="eastAsia"/>
                <w:b w:val="0"/>
                <w:sz w:val="18"/>
                <w:szCs w:val="18"/>
              </w:rPr>
              <w:t>兴科电子（东莞）有限公司</w:t>
            </w:r>
          </w:p>
        </w:tc>
      </w:tr>
      <w:tr w:rsidR="004607DA" w14:paraId="69983DC8" w14:textId="77777777" w:rsidTr="009C5EA3">
        <w:trPr>
          <w:trHeight w:val="533"/>
          <w:jc w:val="center"/>
        </w:trPr>
        <w:tc>
          <w:tcPr>
            <w:tcW w:w="395" w:type="pct"/>
            <w:vMerge/>
            <w:vAlign w:val="center"/>
          </w:tcPr>
          <w:p w14:paraId="2210ECE5" w14:textId="77777777" w:rsidR="004607DA" w:rsidRDefault="004607DA" w:rsidP="002C0BA5">
            <w:pPr>
              <w:pStyle w:val="af6"/>
              <w:tabs>
                <w:tab w:val="center" w:pos="4201"/>
                <w:tab w:val="right" w:leader="dot" w:pos="9298"/>
              </w:tabs>
              <w:spacing w:line="276" w:lineRule="auto"/>
              <w:jc w:val="center"/>
            </w:pPr>
          </w:p>
        </w:tc>
        <w:tc>
          <w:tcPr>
            <w:tcW w:w="642" w:type="pct"/>
            <w:vMerge/>
          </w:tcPr>
          <w:p w14:paraId="7E5CC53C" w14:textId="77777777" w:rsidR="004607DA" w:rsidRDefault="004607DA" w:rsidP="002C0BA5">
            <w:pPr>
              <w:pStyle w:val="af6"/>
              <w:tabs>
                <w:tab w:val="center" w:pos="4201"/>
                <w:tab w:val="right" w:leader="dot" w:pos="9298"/>
              </w:tabs>
              <w:spacing w:line="276" w:lineRule="auto"/>
              <w:jc w:val="center"/>
            </w:pPr>
          </w:p>
        </w:tc>
        <w:tc>
          <w:tcPr>
            <w:tcW w:w="408" w:type="pct"/>
            <w:vAlign w:val="center"/>
          </w:tcPr>
          <w:p w14:paraId="5EA5932E"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492" w:type="pct"/>
            <w:vAlign w:val="center"/>
          </w:tcPr>
          <w:p w14:paraId="110C22B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408" w:type="pct"/>
            <w:vAlign w:val="center"/>
          </w:tcPr>
          <w:p w14:paraId="199C28D0"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c>
          <w:tcPr>
            <w:tcW w:w="431" w:type="pct"/>
            <w:vAlign w:val="center"/>
          </w:tcPr>
          <w:p w14:paraId="16D669BD"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415" w:type="pct"/>
            <w:vAlign w:val="center"/>
          </w:tcPr>
          <w:p w14:paraId="3AA337A6"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417" w:type="pct"/>
            <w:vAlign w:val="center"/>
          </w:tcPr>
          <w:p w14:paraId="229AB9C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c>
          <w:tcPr>
            <w:tcW w:w="461" w:type="pct"/>
            <w:vAlign w:val="center"/>
          </w:tcPr>
          <w:p w14:paraId="24D65619"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422" w:type="pct"/>
            <w:vAlign w:val="center"/>
          </w:tcPr>
          <w:p w14:paraId="4DB1BD2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508" w:type="pct"/>
            <w:vAlign w:val="center"/>
          </w:tcPr>
          <w:p w14:paraId="36B219E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r>
      <w:tr w:rsidR="004607DA" w14:paraId="7DA7C93C" w14:textId="77777777" w:rsidTr="009C5EA3">
        <w:trPr>
          <w:trHeight w:val="547"/>
          <w:jc w:val="center"/>
        </w:trPr>
        <w:tc>
          <w:tcPr>
            <w:tcW w:w="395" w:type="pct"/>
            <w:vAlign w:val="center"/>
          </w:tcPr>
          <w:p w14:paraId="10870876" w14:textId="77777777" w:rsidR="004607DA" w:rsidRDefault="004607DA" w:rsidP="002C0BA5">
            <w:pPr>
              <w:spacing w:line="276" w:lineRule="auto"/>
              <w:jc w:val="center"/>
              <w:rPr>
                <w:rFonts w:asciiTheme="minorEastAsia" w:eastAsiaTheme="minorEastAsia" w:hAnsiTheme="minorEastAsia" w:cs="宋体"/>
                <w:color w:val="000000"/>
                <w:kern w:val="2"/>
                <w:sz w:val="18"/>
                <w:szCs w:val="18"/>
              </w:rPr>
            </w:pPr>
            <w:r>
              <w:rPr>
                <w:rFonts w:asciiTheme="minorEastAsia" w:eastAsiaTheme="minorEastAsia" w:hAnsiTheme="minorEastAsia" w:cs="宋体" w:hint="eastAsia"/>
                <w:color w:val="000000"/>
                <w:sz w:val="18"/>
                <w:szCs w:val="18"/>
              </w:rPr>
              <w:t>1</w:t>
            </w:r>
          </w:p>
        </w:tc>
        <w:tc>
          <w:tcPr>
            <w:tcW w:w="642" w:type="pct"/>
            <w:vAlign w:val="center"/>
          </w:tcPr>
          <w:p w14:paraId="275C5270" w14:textId="27417B2E"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硬度</w:t>
            </w:r>
            <w:r>
              <w:rPr>
                <w:rFonts w:asciiTheme="minorEastAsia" w:eastAsiaTheme="minorEastAsia" w:hAnsiTheme="minorEastAsia" w:cs="宋体"/>
                <w:b w:val="0"/>
                <w:sz w:val="18"/>
                <w:szCs w:val="18"/>
              </w:rPr>
              <w:t>/(Shore A)</w:t>
            </w:r>
          </w:p>
        </w:tc>
        <w:tc>
          <w:tcPr>
            <w:tcW w:w="408" w:type="pct"/>
            <w:vAlign w:val="center"/>
          </w:tcPr>
          <w:p w14:paraId="7FC94537"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71</w:t>
            </w:r>
          </w:p>
        </w:tc>
        <w:tc>
          <w:tcPr>
            <w:tcW w:w="492" w:type="pct"/>
            <w:vAlign w:val="center"/>
          </w:tcPr>
          <w:p w14:paraId="67714464"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71</w:t>
            </w:r>
          </w:p>
        </w:tc>
        <w:tc>
          <w:tcPr>
            <w:tcW w:w="408" w:type="pct"/>
            <w:vAlign w:val="center"/>
          </w:tcPr>
          <w:p w14:paraId="7F59A271"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70</w:t>
            </w:r>
          </w:p>
        </w:tc>
        <w:tc>
          <w:tcPr>
            <w:tcW w:w="431" w:type="pct"/>
            <w:vAlign w:val="center"/>
          </w:tcPr>
          <w:p w14:paraId="2CB9BB6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w:t>
            </w:r>
            <w:r>
              <w:rPr>
                <w:rFonts w:asciiTheme="minorEastAsia" w:eastAsiaTheme="minorEastAsia" w:hAnsiTheme="minorEastAsia" w:cs="宋体" w:hint="eastAsia"/>
                <w:b w:val="0"/>
                <w:sz w:val="16"/>
                <w:szCs w:val="16"/>
              </w:rPr>
              <w:t>2</w:t>
            </w:r>
          </w:p>
        </w:tc>
        <w:tc>
          <w:tcPr>
            <w:tcW w:w="415" w:type="pct"/>
            <w:vAlign w:val="center"/>
          </w:tcPr>
          <w:p w14:paraId="6C56CC5C"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w:t>
            </w:r>
            <w:r>
              <w:rPr>
                <w:rFonts w:asciiTheme="minorEastAsia" w:eastAsiaTheme="minorEastAsia" w:hAnsiTheme="minorEastAsia" w:cs="宋体" w:hint="eastAsia"/>
                <w:b w:val="0"/>
                <w:sz w:val="16"/>
                <w:szCs w:val="16"/>
              </w:rPr>
              <w:t>2</w:t>
            </w:r>
          </w:p>
        </w:tc>
        <w:tc>
          <w:tcPr>
            <w:tcW w:w="417" w:type="pct"/>
            <w:vAlign w:val="center"/>
          </w:tcPr>
          <w:p w14:paraId="58EAC7E0"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w:t>
            </w:r>
            <w:r>
              <w:rPr>
                <w:rFonts w:asciiTheme="minorEastAsia" w:eastAsiaTheme="minorEastAsia" w:hAnsiTheme="minorEastAsia" w:cs="宋体" w:hint="eastAsia"/>
                <w:b w:val="0"/>
                <w:sz w:val="16"/>
                <w:szCs w:val="16"/>
              </w:rPr>
              <w:t>3</w:t>
            </w:r>
          </w:p>
        </w:tc>
        <w:tc>
          <w:tcPr>
            <w:tcW w:w="461" w:type="pct"/>
            <w:vAlign w:val="center"/>
          </w:tcPr>
          <w:p w14:paraId="4202D04A"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71</w:t>
            </w:r>
          </w:p>
        </w:tc>
        <w:tc>
          <w:tcPr>
            <w:tcW w:w="422" w:type="pct"/>
            <w:vAlign w:val="center"/>
          </w:tcPr>
          <w:p w14:paraId="00FD80A7"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w:t>
            </w:r>
            <w:r>
              <w:rPr>
                <w:rFonts w:asciiTheme="minorEastAsia" w:eastAsiaTheme="minorEastAsia" w:hAnsiTheme="minorEastAsia" w:cs="宋体" w:hint="eastAsia"/>
                <w:b w:val="0"/>
                <w:sz w:val="16"/>
                <w:szCs w:val="16"/>
              </w:rPr>
              <w:t>2</w:t>
            </w:r>
          </w:p>
        </w:tc>
        <w:tc>
          <w:tcPr>
            <w:tcW w:w="508" w:type="pct"/>
            <w:vAlign w:val="center"/>
          </w:tcPr>
          <w:p w14:paraId="183D2B03"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7</w:t>
            </w:r>
            <w:r>
              <w:rPr>
                <w:rFonts w:asciiTheme="minorEastAsia" w:eastAsiaTheme="minorEastAsia" w:hAnsiTheme="minorEastAsia" w:cs="宋体" w:hint="eastAsia"/>
                <w:b w:val="0"/>
                <w:sz w:val="16"/>
                <w:szCs w:val="16"/>
              </w:rPr>
              <w:t>1</w:t>
            </w:r>
          </w:p>
        </w:tc>
      </w:tr>
      <w:tr w:rsidR="004607DA" w14:paraId="3CAC18B2" w14:textId="77777777" w:rsidTr="009C5EA3">
        <w:trPr>
          <w:trHeight w:val="602"/>
          <w:jc w:val="center"/>
        </w:trPr>
        <w:tc>
          <w:tcPr>
            <w:tcW w:w="395" w:type="pct"/>
            <w:vAlign w:val="center"/>
          </w:tcPr>
          <w:p w14:paraId="28E00284" w14:textId="77777777" w:rsidR="004607DA" w:rsidRDefault="004607DA" w:rsidP="002C0BA5">
            <w:pPr>
              <w:spacing w:line="276" w:lineRule="auto"/>
              <w:jc w:val="center"/>
              <w:rPr>
                <w:rFonts w:asciiTheme="minorEastAsia" w:eastAsiaTheme="minorEastAsia" w:hAnsiTheme="minorEastAsia" w:cs="宋体"/>
                <w:color w:val="000000"/>
                <w:kern w:val="2"/>
                <w:sz w:val="18"/>
                <w:szCs w:val="18"/>
              </w:rPr>
            </w:pPr>
            <w:r>
              <w:rPr>
                <w:rFonts w:asciiTheme="minorEastAsia" w:eastAsiaTheme="minorEastAsia" w:hAnsiTheme="minorEastAsia" w:cs="宋体" w:hint="eastAsia"/>
                <w:color w:val="000000"/>
                <w:sz w:val="18"/>
                <w:szCs w:val="18"/>
              </w:rPr>
              <w:t>2</w:t>
            </w:r>
          </w:p>
        </w:tc>
        <w:tc>
          <w:tcPr>
            <w:tcW w:w="642" w:type="pct"/>
            <w:vAlign w:val="center"/>
          </w:tcPr>
          <w:p w14:paraId="34CD39A0"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拉伸强度</w:t>
            </w:r>
            <w:r>
              <w:rPr>
                <w:rFonts w:asciiTheme="minorEastAsia" w:eastAsiaTheme="minorEastAsia" w:hAnsiTheme="minorEastAsia" w:cs="宋体"/>
                <w:b w:val="0"/>
                <w:sz w:val="18"/>
                <w:szCs w:val="18"/>
              </w:rPr>
              <w:t>/(MPa)</w:t>
            </w:r>
          </w:p>
        </w:tc>
        <w:tc>
          <w:tcPr>
            <w:tcW w:w="408" w:type="pct"/>
            <w:vAlign w:val="center"/>
          </w:tcPr>
          <w:p w14:paraId="1A48C21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12.35</w:t>
            </w:r>
          </w:p>
        </w:tc>
        <w:tc>
          <w:tcPr>
            <w:tcW w:w="492" w:type="pct"/>
            <w:vAlign w:val="center"/>
          </w:tcPr>
          <w:p w14:paraId="744B4C2A"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12.48</w:t>
            </w:r>
          </w:p>
        </w:tc>
        <w:tc>
          <w:tcPr>
            <w:tcW w:w="408" w:type="pct"/>
            <w:vAlign w:val="center"/>
          </w:tcPr>
          <w:p w14:paraId="07B5D69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12.67</w:t>
            </w:r>
          </w:p>
        </w:tc>
        <w:tc>
          <w:tcPr>
            <w:tcW w:w="431" w:type="pct"/>
            <w:vAlign w:val="center"/>
          </w:tcPr>
          <w:p w14:paraId="65F6A8C9"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hint="eastAsia"/>
                <w:b w:val="0"/>
                <w:sz w:val="16"/>
                <w:szCs w:val="16"/>
              </w:rPr>
              <w:t>13</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67</w:t>
            </w:r>
          </w:p>
        </w:tc>
        <w:tc>
          <w:tcPr>
            <w:tcW w:w="415" w:type="pct"/>
            <w:vAlign w:val="center"/>
          </w:tcPr>
          <w:p w14:paraId="42B614DD"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w:t>
            </w:r>
            <w:r>
              <w:rPr>
                <w:rFonts w:asciiTheme="minorEastAsia" w:eastAsiaTheme="minorEastAsia" w:hAnsiTheme="minorEastAsia" w:cs="宋体" w:hint="eastAsia"/>
                <w:b w:val="0"/>
                <w:sz w:val="16"/>
                <w:szCs w:val="16"/>
              </w:rPr>
              <w:t>3</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84</w:t>
            </w:r>
          </w:p>
        </w:tc>
        <w:tc>
          <w:tcPr>
            <w:tcW w:w="417" w:type="pct"/>
            <w:vAlign w:val="center"/>
          </w:tcPr>
          <w:p w14:paraId="5E4B4710"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w:t>
            </w:r>
            <w:r>
              <w:rPr>
                <w:rFonts w:asciiTheme="minorEastAsia" w:eastAsiaTheme="minorEastAsia" w:hAnsiTheme="minorEastAsia" w:cs="宋体" w:hint="eastAsia"/>
                <w:b w:val="0"/>
                <w:sz w:val="16"/>
                <w:szCs w:val="16"/>
              </w:rPr>
              <w:t>3</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78</w:t>
            </w:r>
          </w:p>
        </w:tc>
        <w:tc>
          <w:tcPr>
            <w:tcW w:w="461" w:type="pct"/>
            <w:vAlign w:val="center"/>
          </w:tcPr>
          <w:p w14:paraId="08F2166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w:t>
            </w:r>
            <w:r>
              <w:rPr>
                <w:rFonts w:asciiTheme="minorEastAsia" w:eastAsiaTheme="minorEastAsia" w:hAnsiTheme="minorEastAsia" w:cs="宋体" w:hint="eastAsia"/>
                <w:b w:val="0"/>
                <w:sz w:val="16"/>
                <w:szCs w:val="16"/>
              </w:rPr>
              <w:t>34</w:t>
            </w:r>
          </w:p>
        </w:tc>
        <w:tc>
          <w:tcPr>
            <w:tcW w:w="422" w:type="pct"/>
            <w:vAlign w:val="center"/>
          </w:tcPr>
          <w:p w14:paraId="4A52C609"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w:t>
            </w:r>
            <w:r>
              <w:rPr>
                <w:rFonts w:asciiTheme="minorEastAsia" w:eastAsiaTheme="minorEastAsia" w:hAnsiTheme="minorEastAsia" w:cs="宋体" w:hint="eastAsia"/>
                <w:b w:val="0"/>
                <w:sz w:val="16"/>
                <w:szCs w:val="16"/>
              </w:rPr>
              <w:t>57</w:t>
            </w:r>
          </w:p>
        </w:tc>
        <w:tc>
          <w:tcPr>
            <w:tcW w:w="508" w:type="pct"/>
            <w:vAlign w:val="center"/>
          </w:tcPr>
          <w:p w14:paraId="648425D4"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12</w:t>
            </w:r>
            <w:r>
              <w:rPr>
                <w:rFonts w:asciiTheme="minorEastAsia" w:eastAsiaTheme="minorEastAsia" w:hAnsiTheme="minorEastAsia" w:cs="宋体" w:hint="eastAsia"/>
                <w:b w:val="0"/>
                <w:sz w:val="16"/>
                <w:szCs w:val="16"/>
              </w:rPr>
              <w:t>.78</w:t>
            </w:r>
          </w:p>
        </w:tc>
      </w:tr>
      <w:tr w:rsidR="004607DA" w14:paraId="79B09E0C" w14:textId="77777777" w:rsidTr="009C5EA3">
        <w:trPr>
          <w:trHeight w:val="300"/>
          <w:jc w:val="center"/>
        </w:trPr>
        <w:tc>
          <w:tcPr>
            <w:tcW w:w="395" w:type="pct"/>
            <w:vAlign w:val="center"/>
          </w:tcPr>
          <w:p w14:paraId="313C46F9" w14:textId="77777777" w:rsidR="004607DA" w:rsidRDefault="004607DA" w:rsidP="002C0BA5">
            <w:pPr>
              <w:spacing w:line="276" w:lineRule="auto"/>
              <w:jc w:val="center"/>
              <w:rPr>
                <w:rFonts w:asciiTheme="minorEastAsia" w:eastAsiaTheme="minorEastAsia" w:hAnsiTheme="minorEastAsia" w:cs="宋体"/>
                <w:color w:val="000000"/>
                <w:kern w:val="2"/>
                <w:sz w:val="18"/>
                <w:szCs w:val="18"/>
              </w:rPr>
            </w:pPr>
            <w:r>
              <w:rPr>
                <w:rFonts w:asciiTheme="minorEastAsia" w:eastAsiaTheme="minorEastAsia" w:hAnsiTheme="minorEastAsia" w:cs="宋体" w:hint="eastAsia"/>
                <w:color w:val="000000"/>
                <w:sz w:val="18"/>
                <w:szCs w:val="18"/>
              </w:rPr>
              <w:t>3</w:t>
            </w:r>
          </w:p>
        </w:tc>
        <w:tc>
          <w:tcPr>
            <w:tcW w:w="642" w:type="pct"/>
            <w:vAlign w:val="center"/>
          </w:tcPr>
          <w:p w14:paraId="707B7DE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拉断伸长率</w:t>
            </w:r>
            <w:r>
              <w:rPr>
                <w:rFonts w:asciiTheme="minorEastAsia" w:eastAsiaTheme="minorEastAsia" w:hAnsiTheme="minorEastAsia" w:cs="宋体"/>
                <w:b w:val="0"/>
                <w:sz w:val="18"/>
                <w:szCs w:val="18"/>
              </w:rPr>
              <w:t>/%</w:t>
            </w:r>
          </w:p>
        </w:tc>
        <w:tc>
          <w:tcPr>
            <w:tcW w:w="408" w:type="pct"/>
            <w:vAlign w:val="center"/>
          </w:tcPr>
          <w:p w14:paraId="254E0D74"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358.07</w:t>
            </w:r>
          </w:p>
        </w:tc>
        <w:tc>
          <w:tcPr>
            <w:tcW w:w="492" w:type="pct"/>
            <w:vAlign w:val="center"/>
          </w:tcPr>
          <w:p w14:paraId="3E66EAA4"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330.1</w:t>
            </w:r>
            <w:r>
              <w:rPr>
                <w:rFonts w:asciiTheme="minorEastAsia" w:eastAsiaTheme="minorEastAsia" w:hAnsiTheme="minorEastAsia" w:cs="宋体" w:hint="eastAsia"/>
                <w:b w:val="0"/>
                <w:sz w:val="16"/>
                <w:szCs w:val="16"/>
              </w:rPr>
              <w:t>3</w:t>
            </w:r>
          </w:p>
        </w:tc>
        <w:tc>
          <w:tcPr>
            <w:tcW w:w="408" w:type="pct"/>
            <w:vAlign w:val="center"/>
          </w:tcPr>
          <w:p w14:paraId="0D4464B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308.93</w:t>
            </w:r>
          </w:p>
        </w:tc>
        <w:tc>
          <w:tcPr>
            <w:tcW w:w="431" w:type="pct"/>
            <w:vAlign w:val="center"/>
          </w:tcPr>
          <w:p w14:paraId="13D8200A"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77</w:t>
            </w:r>
            <w:r>
              <w:rPr>
                <w:rFonts w:asciiTheme="minorEastAsia" w:eastAsiaTheme="minorEastAsia" w:hAnsiTheme="minorEastAsia" w:cs="宋体"/>
                <w:b w:val="0"/>
                <w:sz w:val="16"/>
                <w:szCs w:val="16"/>
              </w:rPr>
              <w:t>.0</w:t>
            </w:r>
            <w:r>
              <w:rPr>
                <w:rFonts w:asciiTheme="minorEastAsia" w:eastAsiaTheme="minorEastAsia" w:hAnsiTheme="minorEastAsia" w:cs="宋体" w:hint="eastAsia"/>
                <w:b w:val="0"/>
                <w:sz w:val="16"/>
                <w:szCs w:val="16"/>
              </w:rPr>
              <w:t>4</w:t>
            </w:r>
          </w:p>
        </w:tc>
        <w:tc>
          <w:tcPr>
            <w:tcW w:w="415" w:type="pct"/>
            <w:vAlign w:val="center"/>
          </w:tcPr>
          <w:p w14:paraId="6551E085"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56</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9</w:t>
            </w:r>
            <w:r>
              <w:rPr>
                <w:rFonts w:asciiTheme="minorEastAsia" w:eastAsiaTheme="minorEastAsia" w:hAnsiTheme="minorEastAsia" w:cs="宋体"/>
                <w:b w:val="0"/>
                <w:sz w:val="16"/>
                <w:szCs w:val="16"/>
              </w:rPr>
              <w:t>6</w:t>
            </w:r>
          </w:p>
        </w:tc>
        <w:tc>
          <w:tcPr>
            <w:tcW w:w="417" w:type="pct"/>
            <w:vAlign w:val="center"/>
          </w:tcPr>
          <w:p w14:paraId="111F33B3"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45</w:t>
            </w:r>
            <w:r>
              <w:rPr>
                <w:rFonts w:asciiTheme="minorEastAsia" w:eastAsiaTheme="minorEastAsia" w:hAnsiTheme="minorEastAsia" w:cs="宋体"/>
                <w:b w:val="0"/>
                <w:sz w:val="16"/>
                <w:szCs w:val="16"/>
              </w:rPr>
              <w:t>.9</w:t>
            </w:r>
            <w:r>
              <w:rPr>
                <w:rFonts w:asciiTheme="minorEastAsia" w:eastAsiaTheme="minorEastAsia" w:hAnsiTheme="minorEastAsia" w:cs="宋体" w:hint="eastAsia"/>
                <w:b w:val="0"/>
                <w:sz w:val="16"/>
                <w:szCs w:val="16"/>
              </w:rPr>
              <w:t>2</w:t>
            </w:r>
          </w:p>
        </w:tc>
        <w:tc>
          <w:tcPr>
            <w:tcW w:w="461" w:type="pct"/>
            <w:vAlign w:val="center"/>
          </w:tcPr>
          <w:p w14:paraId="750F0449"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45</w:t>
            </w:r>
            <w:r>
              <w:rPr>
                <w:rFonts w:asciiTheme="minorEastAsia" w:eastAsiaTheme="minorEastAsia" w:hAnsiTheme="minorEastAsia" w:cs="宋体"/>
                <w:b w:val="0"/>
                <w:sz w:val="16"/>
                <w:szCs w:val="16"/>
              </w:rPr>
              <w:t>.0</w:t>
            </w:r>
            <w:r>
              <w:rPr>
                <w:rFonts w:asciiTheme="minorEastAsia" w:eastAsiaTheme="minorEastAsia" w:hAnsiTheme="minorEastAsia" w:cs="宋体" w:hint="eastAsia"/>
                <w:b w:val="0"/>
                <w:sz w:val="16"/>
                <w:szCs w:val="16"/>
              </w:rPr>
              <w:t>5</w:t>
            </w:r>
          </w:p>
        </w:tc>
        <w:tc>
          <w:tcPr>
            <w:tcW w:w="422" w:type="pct"/>
            <w:vAlign w:val="center"/>
          </w:tcPr>
          <w:p w14:paraId="5C244F71"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34</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56</w:t>
            </w:r>
          </w:p>
        </w:tc>
        <w:tc>
          <w:tcPr>
            <w:tcW w:w="508" w:type="pct"/>
            <w:vAlign w:val="center"/>
          </w:tcPr>
          <w:p w14:paraId="780883AE"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3</w:t>
            </w:r>
            <w:r>
              <w:rPr>
                <w:rFonts w:asciiTheme="minorEastAsia" w:eastAsiaTheme="minorEastAsia" w:hAnsiTheme="minorEastAsia" w:cs="宋体" w:hint="eastAsia"/>
                <w:b w:val="0"/>
                <w:sz w:val="16"/>
                <w:szCs w:val="16"/>
              </w:rPr>
              <w:t>65</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24</w:t>
            </w:r>
          </w:p>
        </w:tc>
      </w:tr>
      <w:tr w:rsidR="004607DA" w14:paraId="33F1C7D1" w14:textId="77777777" w:rsidTr="009C5EA3">
        <w:trPr>
          <w:trHeight w:val="300"/>
          <w:jc w:val="center"/>
        </w:trPr>
        <w:tc>
          <w:tcPr>
            <w:tcW w:w="395" w:type="pct"/>
            <w:vAlign w:val="center"/>
          </w:tcPr>
          <w:p w14:paraId="07AC2BAC" w14:textId="77777777" w:rsidR="004607DA" w:rsidRDefault="004607DA" w:rsidP="002C0BA5">
            <w:pPr>
              <w:spacing w:line="276" w:lineRule="auto"/>
              <w:jc w:val="center"/>
              <w:rPr>
                <w:rFonts w:asciiTheme="minorEastAsia" w:eastAsiaTheme="minorEastAsia" w:hAnsiTheme="minorEastAsia" w:cs="宋体"/>
                <w:kern w:val="2"/>
                <w:sz w:val="18"/>
                <w:szCs w:val="18"/>
              </w:rPr>
            </w:pPr>
            <w:r>
              <w:rPr>
                <w:rFonts w:asciiTheme="minorEastAsia" w:eastAsiaTheme="minorEastAsia" w:hAnsiTheme="minorEastAsia" w:cs="宋体" w:hint="eastAsia"/>
                <w:sz w:val="18"/>
                <w:szCs w:val="18"/>
              </w:rPr>
              <w:t>4</w:t>
            </w:r>
          </w:p>
        </w:tc>
        <w:tc>
          <w:tcPr>
            <w:tcW w:w="642" w:type="pct"/>
            <w:vAlign w:val="center"/>
          </w:tcPr>
          <w:p w14:paraId="73141BF4"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撕裂强度</w:t>
            </w:r>
            <w:r>
              <w:rPr>
                <w:rFonts w:asciiTheme="minorEastAsia" w:eastAsiaTheme="minorEastAsia" w:hAnsiTheme="minorEastAsia" w:cs="宋体"/>
                <w:b w:val="0"/>
                <w:sz w:val="18"/>
                <w:szCs w:val="18"/>
              </w:rPr>
              <w:t>/(kN/m)</w:t>
            </w:r>
          </w:p>
        </w:tc>
        <w:tc>
          <w:tcPr>
            <w:tcW w:w="408" w:type="pct"/>
            <w:vAlign w:val="center"/>
          </w:tcPr>
          <w:p w14:paraId="67C63041"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21.595</w:t>
            </w:r>
          </w:p>
        </w:tc>
        <w:tc>
          <w:tcPr>
            <w:tcW w:w="492" w:type="pct"/>
            <w:vAlign w:val="center"/>
          </w:tcPr>
          <w:p w14:paraId="39362413"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22.79</w:t>
            </w:r>
          </w:p>
        </w:tc>
        <w:tc>
          <w:tcPr>
            <w:tcW w:w="408" w:type="pct"/>
            <w:vAlign w:val="center"/>
          </w:tcPr>
          <w:p w14:paraId="6D12CD68"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23.04</w:t>
            </w:r>
          </w:p>
        </w:tc>
        <w:tc>
          <w:tcPr>
            <w:tcW w:w="431" w:type="pct"/>
            <w:vAlign w:val="center"/>
          </w:tcPr>
          <w:p w14:paraId="055F0D30"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w:t>
            </w:r>
            <w:r>
              <w:rPr>
                <w:rFonts w:asciiTheme="minorEastAsia" w:eastAsiaTheme="minorEastAsia" w:hAnsiTheme="minorEastAsia" w:cs="宋体" w:hint="eastAsia"/>
                <w:b w:val="0"/>
                <w:sz w:val="16"/>
                <w:szCs w:val="16"/>
              </w:rPr>
              <w:t>0</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34</w:t>
            </w:r>
          </w:p>
        </w:tc>
        <w:tc>
          <w:tcPr>
            <w:tcW w:w="415" w:type="pct"/>
            <w:vAlign w:val="center"/>
          </w:tcPr>
          <w:p w14:paraId="2A89AE66"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w:t>
            </w:r>
            <w:r>
              <w:rPr>
                <w:rFonts w:asciiTheme="minorEastAsia" w:eastAsiaTheme="minorEastAsia" w:hAnsiTheme="minorEastAsia" w:cs="宋体" w:hint="eastAsia"/>
                <w:b w:val="0"/>
                <w:sz w:val="16"/>
                <w:szCs w:val="16"/>
              </w:rPr>
              <w:t>1</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3</w:t>
            </w:r>
            <w:r>
              <w:rPr>
                <w:rFonts w:asciiTheme="minorEastAsia" w:eastAsiaTheme="minorEastAsia" w:hAnsiTheme="minorEastAsia" w:cs="宋体"/>
                <w:b w:val="0"/>
                <w:sz w:val="16"/>
                <w:szCs w:val="16"/>
              </w:rPr>
              <w:t>9</w:t>
            </w:r>
          </w:p>
        </w:tc>
        <w:tc>
          <w:tcPr>
            <w:tcW w:w="417" w:type="pct"/>
            <w:vAlign w:val="center"/>
          </w:tcPr>
          <w:p w14:paraId="7EF44F39"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hint="eastAsia"/>
                <w:b w:val="0"/>
                <w:sz w:val="16"/>
                <w:szCs w:val="16"/>
              </w:rPr>
              <w:t>21</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4</w:t>
            </w:r>
            <w:r>
              <w:rPr>
                <w:rFonts w:asciiTheme="minorEastAsia" w:eastAsiaTheme="minorEastAsia" w:hAnsiTheme="minorEastAsia" w:cs="宋体"/>
                <w:b w:val="0"/>
                <w:sz w:val="16"/>
                <w:szCs w:val="16"/>
              </w:rPr>
              <w:t>4</w:t>
            </w:r>
          </w:p>
        </w:tc>
        <w:tc>
          <w:tcPr>
            <w:tcW w:w="461" w:type="pct"/>
            <w:vAlign w:val="center"/>
          </w:tcPr>
          <w:p w14:paraId="7D904B8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21</w:t>
            </w:r>
            <w:r>
              <w:rPr>
                <w:rFonts w:asciiTheme="minorEastAsia" w:eastAsiaTheme="minorEastAsia" w:hAnsiTheme="minorEastAsia" w:cs="宋体" w:hint="eastAsia"/>
                <w:b w:val="0"/>
                <w:sz w:val="16"/>
                <w:szCs w:val="16"/>
              </w:rPr>
              <w:t>.43</w:t>
            </w:r>
          </w:p>
        </w:tc>
        <w:tc>
          <w:tcPr>
            <w:tcW w:w="422" w:type="pct"/>
            <w:vAlign w:val="center"/>
          </w:tcPr>
          <w:p w14:paraId="23AF0DDB"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22.</w:t>
            </w:r>
            <w:r>
              <w:rPr>
                <w:rFonts w:asciiTheme="minorEastAsia" w:eastAsiaTheme="minorEastAsia" w:hAnsiTheme="minorEastAsia" w:cs="宋体" w:hint="eastAsia"/>
                <w:b w:val="0"/>
                <w:sz w:val="16"/>
                <w:szCs w:val="16"/>
              </w:rPr>
              <w:t>45</w:t>
            </w:r>
          </w:p>
        </w:tc>
        <w:tc>
          <w:tcPr>
            <w:tcW w:w="508" w:type="pct"/>
            <w:vAlign w:val="center"/>
          </w:tcPr>
          <w:p w14:paraId="0DB355DD" w14:textId="77777777" w:rsidR="004607DA" w:rsidRDefault="004607DA" w:rsidP="002C0BA5">
            <w:pPr>
              <w:pStyle w:val="af6"/>
              <w:tabs>
                <w:tab w:val="center" w:pos="4201"/>
                <w:tab w:val="right" w:leader="dot" w:pos="9298"/>
              </w:tabs>
              <w:spacing w:line="276" w:lineRule="auto"/>
              <w:jc w:val="center"/>
              <w:rPr>
                <w:rFonts w:asciiTheme="minorEastAsia" w:eastAsiaTheme="minorEastAsia" w:hAnsiTheme="minorEastAsia" w:cs="宋体"/>
                <w:b w:val="0"/>
                <w:sz w:val="16"/>
                <w:szCs w:val="16"/>
              </w:rPr>
            </w:pPr>
            <w:r>
              <w:rPr>
                <w:rFonts w:asciiTheme="minorEastAsia" w:eastAsiaTheme="minorEastAsia" w:hAnsiTheme="minorEastAsia" w:cs="宋体"/>
                <w:b w:val="0"/>
                <w:sz w:val="16"/>
                <w:szCs w:val="16"/>
              </w:rPr>
              <w:t>2</w:t>
            </w:r>
            <w:r>
              <w:rPr>
                <w:rFonts w:asciiTheme="minorEastAsia" w:eastAsiaTheme="minorEastAsia" w:hAnsiTheme="minorEastAsia" w:cs="宋体" w:hint="eastAsia"/>
                <w:b w:val="0"/>
                <w:sz w:val="16"/>
                <w:szCs w:val="16"/>
              </w:rPr>
              <w:t>2</w:t>
            </w:r>
            <w:r>
              <w:rPr>
                <w:rFonts w:asciiTheme="minorEastAsia" w:eastAsiaTheme="minorEastAsia" w:hAnsiTheme="minorEastAsia" w:cs="宋体"/>
                <w:b w:val="0"/>
                <w:sz w:val="16"/>
                <w:szCs w:val="16"/>
              </w:rPr>
              <w:t>.</w:t>
            </w:r>
            <w:r>
              <w:rPr>
                <w:rFonts w:asciiTheme="minorEastAsia" w:eastAsiaTheme="minorEastAsia" w:hAnsiTheme="minorEastAsia" w:cs="宋体" w:hint="eastAsia"/>
                <w:b w:val="0"/>
                <w:sz w:val="16"/>
                <w:szCs w:val="16"/>
              </w:rPr>
              <w:t>53</w:t>
            </w:r>
          </w:p>
        </w:tc>
      </w:tr>
    </w:tbl>
    <w:p w14:paraId="5D8B702B" w14:textId="506C8791" w:rsidR="004779CC" w:rsidRPr="008F0633" w:rsidRDefault="008F0633" w:rsidP="008F0633">
      <w:pPr>
        <w:spacing w:line="360" w:lineRule="auto"/>
        <w:jc w:val="left"/>
        <w:rPr>
          <w:rFonts w:ascii="宋体" w:hAnsi="宋体" w:cs="仿宋"/>
          <w:b/>
          <w:kern w:val="2"/>
          <w:szCs w:val="21"/>
        </w:rPr>
      </w:pPr>
      <w:r w:rsidRPr="008F0633">
        <w:rPr>
          <w:rFonts w:ascii="宋体" w:hAnsi="宋体" w:cs="仿宋" w:hint="eastAsia"/>
          <w:b/>
          <w:kern w:val="2"/>
          <w:szCs w:val="21"/>
        </w:rPr>
        <w:t>2、</w:t>
      </w:r>
      <w:r>
        <w:rPr>
          <w:rFonts w:ascii="宋体" w:hAnsi="宋体" w:cs="仿宋" w:hint="eastAsia"/>
          <w:b/>
          <w:kern w:val="2"/>
          <w:szCs w:val="21"/>
        </w:rPr>
        <w:t>化学性能</w:t>
      </w:r>
    </w:p>
    <w:p w14:paraId="495B1A41" w14:textId="23077855" w:rsidR="004779CC" w:rsidRDefault="003A5D2F" w:rsidP="008F0633">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上述三批次</w:t>
      </w:r>
      <w:r w:rsidR="00EF04A7">
        <w:rPr>
          <w:rFonts w:asciiTheme="minorEastAsia" w:eastAsiaTheme="minorEastAsia" w:hAnsiTheme="minorEastAsia" w:cs="宋体" w:hint="eastAsia"/>
          <w:szCs w:val="21"/>
        </w:rPr>
        <w:t>氟橡胶混炼胶</w:t>
      </w:r>
      <w:r>
        <w:rPr>
          <w:rFonts w:asciiTheme="minorEastAsia" w:eastAsiaTheme="minorEastAsia" w:hAnsiTheme="minorEastAsia" w:cs="宋体" w:hint="eastAsia"/>
          <w:szCs w:val="21"/>
        </w:rPr>
        <w:t>样</w:t>
      </w:r>
      <w:r w:rsidR="00EF04A7" w:rsidRPr="00C42F8B">
        <w:rPr>
          <w:rFonts w:asciiTheme="minorEastAsia" w:eastAsiaTheme="minorEastAsia" w:hAnsiTheme="minorEastAsia" w:cs="宋体" w:hint="eastAsia"/>
          <w:szCs w:val="21"/>
        </w:rPr>
        <w:t>品</w:t>
      </w:r>
      <w:r>
        <w:rPr>
          <w:rFonts w:asciiTheme="minorEastAsia" w:eastAsiaTheme="minorEastAsia" w:hAnsiTheme="minorEastAsia" w:cs="宋体" w:hint="eastAsia"/>
          <w:szCs w:val="21"/>
        </w:rPr>
        <w:t>同时送专业机构进行了</w:t>
      </w:r>
      <w:r w:rsidR="00EF04A7">
        <w:rPr>
          <w:rFonts w:asciiTheme="minorEastAsia" w:eastAsiaTheme="minorEastAsia" w:hAnsiTheme="minorEastAsia" w:cs="宋体" w:hint="eastAsia"/>
          <w:szCs w:val="21"/>
        </w:rPr>
        <w:t>化学</w:t>
      </w:r>
      <w:r w:rsidR="00EF04A7" w:rsidRPr="00DF195F">
        <w:rPr>
          <w:rFonts w:asciiTheme="minorEastAsia" w:eastAsiaTheme="minorEastAsia" w:hAnsiTheme="minorEastAsia" w:cs="宋体" w:hint="eastAsia"/>
          <w:szCs w:val="21"/>
        </w:rPr>
        <w:t>性能</w:t>
      </w:r>
      <w:r w:rsidR="00EF04A7" w:rsidRPr="00C42F8B">
        <w:rPr>
          <w:rFonts w:asciiTheme="minorEastAsia" w:eastAsiaTheme="minorEastAsia" w:hAnsiTheme="minorEastAsia" w:cs="宋体" w:hint="eastAsia"/>
          <w:szCs w:val="21"/>
        </w:rPr>
        <w:t>的检测。</w:t>
      </w:r>
      <w:r w:rsidR="001C2FCD" w:rsidRPr="00DF195F">
        <w:rPr>
          <w:rFonts w:asciiTheme="minorEastAsia" w:eastAsiaTheme="minorEastAsia" w:hAnsiTheme="minorEastAsia" w:cs="宋体" w:hint="eastAsia"/>
          <w:szCs w:val="21"/>
        </w:rPr>
        <w:t>试验</w:t>
      </w:r>
      <w:r w:rsidR="001C2FCD">
        <w:rPr>
          <w:rFonts w:asciiTheme="minorEastAsia" w:eastAsiaTheme="minorEastAsia" w:hAnsiTheme="minorEastAsia" w:cs="宋体" w:hint="eastAsia"/>
          <w:szCs w:val="21"/>
        </w:rPr>
        <w:t>数据</w:t>
      </w:r>
      <w:r w:rsidR="008F0633">
        <w:rPr>
          <w:rFonts w:asciiTheme="minorEastAsia" w:eastAsiaTheme="minorEastAsia" w:hAnsiTheme="minorEastAsia" w:cs="宋体" w:hint="eastAsia"/>
          <w:szCs w:val="21"/>
        </w:rPr>
        <w:t>如表5所示。</w:t>
      </w:r>
      <w:r w:rsidRPr="003A5D2F">
        <w:rPr>
          <w:rFonts w:asciiTheme="minorEastAsia" w:eastAsiaTheme="minorEastAsia" w:hAnsiTheme="minorEastAsia" w:cs="宋体" w:hint="eastAsia"/>
          <w:szCs w:val="21"/>
        </w:rPr>
        <w:t>混炼胶的性能试验结果符合本标准要求。</w:t>
      </w:r>
    </w:p>
    <w:p w14:paraId="470B1A63" w14:textId="61E28828" w:rsidR="008F0633" w:rsidRDefault="008F0633" w:rsidP="008F0633">
      <w:pPr>
        <w:spacing w:line="360" w:lineRule="auto"/>
        <w:ind w:firstLineChars="200" w:firstLine="420"/>
        <w:jc w:val="center"/>
        <w:rPr>
          <w:rFonts w:ascii="黑体" w:eastAsia="黑体" w:hAnsi="黑体" w:cs="宋体"/>
          <w:szCs w:val="21"/>
        </w:rPr>
      </w:pPr>
      <w:r>
        <w:rPr>
          <w:rFonts w:ascii="黑体" w:eastAsia="黑体" w:hAnsi="黑体" w:cs="宋体" w:hint="eastAsia"/>
          <w:szCs w:val="21"/>
        </w:rPr>
        <w:t>表5混炼胶化学物质含量</w:t>
      </w:r>
      <w:r w:rsidR="00F10BBE">
        <w:rPr>
          <w:rFonts w:ascii="黑体" w:eastAsia="黑体" w:hAnsi="黑体" w:cs="宋体" w:hint="eastAsia"/>
          <w:szCs w:val="21"/>
        </w:rPr>
        <w:t>（ND为未检测到）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8"/>
        <w:gridCol w:w="692"/>
        <w:gridCol w:w="1210"/>
        <w:gridCol w:w="665"/>
        <w:gridCol w:w="673"/>
        <w:gridCol w:w="709"/>
        <w:gridCol w:w="597"/>
        <w:gridCol w:w="622"/>
        <w:gridCol w:w="689"/>
        <w:gridCol w:w="782"/>
        <w:gridCol w:w="574"/>
        <w:gridCol w:w="701"/>
      </w:tblGrid>
      <w:tr w:rsidR="00AC420C" w14:paraId="53DA73B4" w14:textId="77777777" w:rsidTr="00AC420C">
        <w:trPr>
          <w:jc w:val="center"/>
        </w:trPr>
        <w:tc>
          <w:tcPr>
            <w:tcW w:w="357" w:type="pct"/>
            <w:vMerge w:val="restart"/>
            <w:vAlign w:val="center"/>
          </w:tcPr>
          <w:p w14:paraId="10001B97" w14:textId="77777777" w:rsidR="00AC420C" w:rsidRDefault="00AC420C"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序号</w:t>
            </w:r>
          </w:p>
        </w:tc>
        <w:tc>
          <w:tcPr>
            <w:tcW w:w="1116" w:type="pct"/>
            <w:gridSpan w:val="2"/>
            <w:vMerge w:val="restart"/>
            <w:vAlign w:val="center"/>
          </w:tcPr>
          <w:p w14:paraId="6F2F183D" w14:textId="77777777" w:rsidR="00AC420C" w:rsidRDefault="00AC420C"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项目</w:t>
            </w:r>
          </w:p>
        </w:tc>
        <w:tc>
          <w:tcPr>
            <w:tcW w:w="1201" w:type="pct"/>
            <w:gridSpan w:val="3"/>
            <w:vAlign w:val="center"/>
          </w:tcPr>
          <w:p w14:paraId="08A9B612" w14:textId="77777777" w:rsidR="00AC420C" w:rsidRPr="00D24A66" w:rsidRDefault="00AC420C" w:rsidP="002C0BA5">
            <w:pPr>
              <w:pStyle w:val="af6"/>
              <w:tabs>
                <w:tab w:val="center" w:pos="4201"/>
                <w:tab w:val="right" w:leader="dot" w:pos="9298"/>
              </w:tabs>
              <w:jc w:val="center"/>
              <w:rPr>
                <w:rFonts w:asciiTheme="minorEastAsia" w:eastAsiaTheme="minorEastAsia" w:hAnsiTheme="minorEastAsia" w:cs="宋体"/>
                <w:b w:val="0"/>
                <w:color w:val="000000"/>
                <w:sz w:val="18"/>
                <w:szCs w:val="18"/>
              </w:rPr>
            </w:pPr>
            <w:r w:rsidRPr="00D24A66">
              <w:rPr>
                <w:rFonts w:asciiTheme="minorEastAsia" w:eastAsiaTheme="minorEastAsia" w:hAnsiTheme="minorEastAsia" w:cs="宋体" w:hint="eastAsia"/>
                <w:b w:val="0"/>
                <w:color w:val="000000"/>
                <w:sz w:val="18"/>
                <w:szCs w:val="18"/>
              </w:rPr>
              <w:t>香港</w:t>
            </w:r>
            <w:r w:rsidRPr="00D24A66">
              <w:rPr>
                <w:rFonts w:asciiTheme="minorEastAsia" w:eastAsiaTheme="minorEastAsia" w:hAnsiTheme="minorEastAsia" w:cs="宋体"/>
                <w:b w:val="0"/>
                <w:color w:val="000000"/>
                <w:sz w:val="18"/>
                <w:szCs w:val="18"/>
              </w:rPr>
              <w:t>BV</w:t>
            </w:r>
          </w:p>
        </w:tc>
        <w:tc>
          <w:tcPr>
            <w:tcW w:w="1119" w:type="pct"/>
            <w:gridSpan w:val="3"/>
            <w:vAlign w:val="center"/>
          </w:tcPr>
          <w:p w14:paraId="71BA8B21" w14:textId="77777777" w:rsidR="00AC420C" w:rsidRPr="00D24A66" w:rsidRDefault="00AC420C" w:rsidP="002C0BA5">
            <w:pPr>
              <w:pStyle w:val="af6"/>
              <w:tabs>
                <w:tab w:val="center" w:pos="4201"/>
                <w:tab w:val="right" w:leader="dot" w:pos="9298"/>
              </w:tabs>
              <w:jc w:val="center"/>
              <w:rPr>
                <w:rFonts w:asciiTheme="minorEastAsia" w:eastAsiaTheme="minorEastAsia" w:hAnsiTheme="minorEastAsia" w:cs="宋体"/>
                <w:b w:val="0"/>
                <w:color w:val="000000"/>
                <w:sz w:val="18"/>
                <w:szCs w:val="18"/>
              </w:rPr>
            </w:pPr>
            <w:r w:rsidRPr="00D24A66">
              <w:rPr>
                <w:rFonts w:asciiTheme="minorEastAsia" w:eastAsiaTheme="minorEastAsia" w:hAnsiTheme="minorEastAsia" w:cs="宋体"/>
                <w:b w:val="0"/>
                <w:color w:val="000000"/>
                <w:sz w:val="18"/>
                <w:szCs w:val="18"/>
              </w:rPr>
              <w:t>SGS</w:t>
            </w:r>
          </w:p>
        </w:tc>
        <w:tc>
          <w:tcPr>
            <w:tcW w:w="1207" w:type="pct"/>
            <w:gridSpan w:val="3"/>
            <w:vAlign w:val="center"/>
          </w:tcPr>
          <w:p w14:paraId="1C7872D7" w14:textId="77777777" w:rsidR="00AC420C" w:rsidRPr="00D24A66" w:rsidRDefault="00AC420C" w:rsidP="002C0BA5">
            <w:pPr>
              <w:pStyle w:val="af6"/>
              <w:tabs>
                <w:tab w:val="center" w:pos="4201"/>
                <w:tab w:val="right" w:leader="dot" w:pos="9298"/>
              </w:tabs>
              <w:jc w:val="center"/>
              <w:rPr>
                <w:rFonts w:asciiTheme="minorEastAsia" w:eastAsiaTheme="minorEastAsia" w:hAnsiTheme="minorEastAsia" w:cs="宋体"/>
                <w:b w:val="0"/>
                <w:color w:val="000000"/>
                <w:sz w:val="18"/>
                <w:szCs w:val="18"/>
              </w:rPr>
            </w:pPr>
            <w:r w:rsidRPr="00D24A66">
              <w:rPr>
                <w:rFonts w:asciiTheme="minorEastAsia" w:eastAsiaTheme="minorEastAsia" w:hAnsiTheme="minorEastAsia" w:cs="宋体" w:hint="eastAsia"/>
                <w:b w:val="0"/>
                <w:color w:val="000000"/>
                <w:sz w:val="18"/>
                <w:szCs w:val="18"/>
              </w:rPr>
              <w:t>华测</w:t>
            </w:r>
          </w:p>
        </w:tc>
      </w:tr>
      <w:tr w:rsidR="00AC420C" w14:paraId="086560C3" w14:textId="77777777" w:rsidTr="00AC420C">
        <w:trPr>
          <w:jc w:val="center"/>
        </w:trPr>
        <w:tc>
          <w:tcPr>
            <w:tcW w:w="357" w:type="pct"/>
            <w:vMerge/>
            <w:vAlign w:val="center"/>
          </w:tcPr>
          <w:p w14:paraId="60CE04E8" w14:textId="77777777"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p>
        </w:tc>
        <w:tc>
          <w:tcPr>
            <w:tcW w:w="1116" w:type="pct"/>
            <w:gridSpan w:val="2"/>
            <w:vMerge/>
            <w:vAlign w:val="center"/>
          </w:tcPr>
          <w:p w14:paraId="27C5900D" w14:textId="77777777"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shd w:val="clear" w:color="auto" w:fill="FFFFFF"/>
              </w:rPr>
            </w:pPr>
          </w:p>
        </w:tc>
        <w:tc>
          <w:tcPr>
            <w:tcW w:w="390" w:type="pct"/>
            <w:vAlign w:val="center"/>
          </w:tcPr>
          <w:p w14:paraId="613404E2" w14:textId="39F229CE"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395" w:type="pct"/>
            <w:tcBorders>
              <w:right w:val="single" w:sz="4" w:space="0" w:color="auto"/>
            </w:tcBorders>
            <w:vAlign w:val="center"/>
          </w:tcPr>
          <w:p w14:paraId="23AC3ADA" w14:textId="1A3A9F07"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416" w:type="pct"/>
            <w:tcBorders>
              <w:left w:val="single" w:sz="4" w:space="0" w:color="auto"/>
            </w:tcBorders>
            <w:vAlign w:val="center"/>
          </w:tcPr>
          <w:p w14:paraId="215A947D" w14:textId="55F38531"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c>
          <w:tcPr>
            <w:tcW w:w="350" w:type="pct"/>
            <w:vAlign w:val="center"/>
          </w:tcPr>
          <w:p w14:paraId="2AFF4A57" w14:textId="7A4984BC"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365" w:type="pct"/>
            <w:tcBorders>
              <w:right w:val="single" w:sz="4" w:space="0" w:color="auto"/>
            </w:tcBorders>
            <w:vAlign w:val="center"/>
          </w:tcPr>
          <w:p w14:paraId="1ED3B7A9" w14:textId="71761BA0"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404" w:type="pct"/>
            <w:tcBorders>
              <w:left w:val="single" w:sz="4" w:space="0" w:color="auto"/>
            </w:tcBorders>
            <w:vAlign w:val="center"/>
          </w:tcPr>
          <w:p w14:paraId="3B398FE2" w14:textId="5B0EC8BA"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c>
          <w:tcPr>
            <w:tcW w:w="459" w:type="pct"/>
            <w:tcBorders>
              <w:right w:val="single" w:sz="4" w:space="0" w:color="auto"/>
            </w:tcBorders>
            <w:vAlign w:val="center"/>
          </w:tcPr>
          <w:p w14:paraId="2A51A180" w14:textId="61376E4C"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337" w:type="pct"/>
            <w:tcBorders>
              <w:left w:val="single" w:sz="4" w:space="0" w:color="auto"/>
              <w:right w:val="single" w:sz="4" w:space="0" w:color="auto"/>
            </w:tcBorders>
            <w:vAlign w:val="center"/>
          </w:tcPr>
          <w:p w14:paraId="18AD8185" w14:textId="268F3493"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411" w:type="pct"/>
            <w:tcBorders>
              <w:left w:val="single" w:sz="4" w:space="0" w:color="auto"/>
            </w:tcBorders>
            <w:vAlign w:val="center"/>
          </w:tcPr>
          <w:p w14:paraId="534E92DF" w14:textId="5EE0B282" w:rsidR="00AC420C"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r>
      <w:tr w:rsidR="004607DA" w14:paraId="296EAAF7" w14:textId="77777777" w:rsidTr="009C5EA3">
        <w:trPr>
          <w:jc w:val="center"/>
        </w:trPr>
        <w:tc>
          <w:tcPr>
            <w:tcW w:w="357" w:type="pct"/>
            <w:vMerge w:val="restart"/>
            <w:vAlign w:val="center"/>
          </w:tcPr>
          <w:p w14:paraId="7E9592C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1</w:t>
            </w:r>
          </w:p>
        </w:tc>
        <w:tc>
          <w:tcPr>
            <w:tcW w:w="406" w:type="pct"/>
            <w:vMerge w:val="restart"/>
            <w:vAlign w:val="center"/>
          </w:tcPr>
          <w:p w14:paraId="4B2E07E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卤素</w:t>
            </w:r>
          </w:p>
        </w:tc>
        <w:tc>
          <w:tcPr>
            <w:tcW w:w="710" w:type="pct"/>
            <w:vAlign w:val="center"/>
          </w:tcPr>
          <w:p w14:paraId="3FF2411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shd w:val="clear" w:color="auto" w:fill="FFFFFF"/>
              </w:rPr>
              <w:t>溴（</w:t>
            </w:r>
            <w:r>
              <w:rPr>
                <w:rFonts w:asciiTheme="minorEastAsia" w:eastAsiaTheme="minorEastAsia" w:hAnsiTheme="minorEastAsia" w:cs="宋体"/>
                <w:b w:val="0"/>
                <w:sz w:val="18"/>
                <w:szCs w:val="18"/>
                <w:shd w:val="clear" w:color="auto" w:fill="FFFFFF"/>
              </w:rPr>
              <w:t>Br</w:t>
            </w:r>
            <w:r>
              <w:rPr>
                <w:rFonts w:asciiTheme="minorEastAsia" w:eastAsiaTheme="minorEastAsia" w:hAnsiTheme="minorEastAsia" w:cs="宋体" w:hint="eastAsia"/>
                <w:b w:val="0"/>
                <w:sz w:val="18"/>
                <w:szCs w:val="18"/>
                <w:shd w:val="clear" w:color="auto" w:fill="FFFFFF"/>
              </w:rPr>
              <w:t>）</w:t>
            </w:r>
          </w:p>
        </w:tc>
        <w:tc>
          <w:tcPr>
            <w:tcW w:w="390" w:type="pct"/>
            <w:vAlign w:val="center"/>
          </w:tcPr>
          <w:p w14:paraId="3DF98217"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364</w:t>
            </w:r>
          </w:p>
        </w:tc>
        <w:tc>
          <w:tcPr>
            <w:tcW w:w="395" w:type="pct"/>
            <w:tcBorders>
              <w:right w:val="single" w:sz="4" w:space="0" w:color="auto"/>
            </w:tcBorders>
            <w:vAlign w:val="center"/>
          </w:tcPr>
          <w:p w14:paraId="28009016"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377</w:t>
            </w:r>
          </w:p>
        </w:tc>
        <w:tc>
          <w:tcPr>
            <w:tcW w:w="416" w:type="pct"/>
            <w:tcBorders>
              <w:left w:val="single" w:sz="4" w:space="0" w:color="auto"/>
            </w:tcBorders>
            <w:vAlign w:val="center"/>
          </w:tcPr>
          <w:p w14:paraId="38A46CC4"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369</w:t>
            </w:r>
          </w:p>
        </w:tc>
        <w:tc>
          <w:tcPr>
            <w:tcW w:w="350" w:type="pct"/>
            <w:vAlign w:val="center"/>
          </w:tcPr>
          <w:p w14:paraId="16ED6DB4"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376</w:t>
            </w:r>
          </w:p>
        </w:tc>
        <w:tc>
          <w:tcPr>
            <w:tcW w:w="365" w:type="pct"/>
            <w:tcBorders>
              <w:right w:val="single" w:sz="4" w:space="0" w:color="auto"/>
            </w:tcBorders>
            <w:vAlign w:val="center"/>
          </w:tcPr>
          <w:p w14:paraId="2D964558"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377</w:t>
            </w:r>
          </w:p>
        </w:tc>
        <w:tc>
          <w:tcPr>
            <w:tcW w:w="404" w:type="pct"/>
            <w:tcBorders>
              <w:left w:val="single" w:sz="4" w:space="0" w:color="auto"/>
            </w:tcBorders>
            <w:vAlign w:val="center"/>
          </w:tcPr>
          <w:p w14:paraId="78EF083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3</w:t>
            </w:r>
            <w:r>
              <w:rPr>
                <w:rFonts w:asciiTheme="minorEastAsia" w:eastAsiaTheme="minorEastAsia" w:hAnsiTheme="minorEastAsia" w:cs="宋体" w:hint="eastAsia"/>
                <w:b w:val="0"/>
                <w:sz w:val="18"/>
                <w:szCs w:val="18"/>
              </w:rPr>
              <w:t>80</w:t>
            </w:r>
          </w:p>
        </w:tc>
        <w:tc>
          <w:tcPr>
            <w:tcW w:w="459" w:type="pct"/>
            <w:tcBorders>
              <w:right w:val="single" w:sz="4" w:space="0" w:color="auto"/>
            </w:tcBorders>
            <w:vAlign w:val="center"/>
          </w:tcPr>
          <w:p w14:paraId="051B68F3"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379</w:t>
            </w:r>
          </w:p>
        </w:tc>
        <w:tc>
          <w:tcPr>
            <w:tcW w:w="337" w:type="pct"/>
            <w:tcBorders>
              <w:left w:val="single" w:sz="4" w:space="0" w:color="auto"/>
              <w:right w:val="single" w:sz="4" w:space="0" w:color="auto"/>
            </w:tcBorders>
            <w:vAlign w:val="center"/>
          </w:tcPr>
          <w:p w14:paraId="0795D7AC"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378</w:t>
            </w:r>
          </w:p>
        </w:tc>
        <w:tc>
          <w:tcPr>
            <w:tcW w:w="411" w:type="pct"/>
            <w:tcBorders>
              <w:left w:val="single" w:sz="4" w:space="0" w:color="auto"/>
            </w:tcBorders>
            <w:vAlign w:val="center"/>
          </w:tcPr>
          <w:p w14:paraId="1A7F871A"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386</w:t>
            </w:r>
          </w:p>
        </w:tc>
      </w:tr>
      <w:tr w:rsidR="004607DA" w14:paraId="2D0E29A2" w14:textId="77777777" w:rsidTr="009C5EA3">
        <w:trPr>
          <w:jc w:val="center"/>
        </w:trPr>
        <w:tc>
          <w:tcPr>
            <w:tcW w:w="357" w:type="pct"/>
            <w:vMerge/>
            <w:vAlign w:val="center"/>
          </w:tcPr>
          <w:p w14:paraId="15A19A41" w14:textId="77777777" w:rsidR="004607DA" w:rsidRDefault="004607DA" w:rsidP="002C0BA5">
            <w:pPr>
              <w:pStyle w:val="af6"/>
              <w:tabs>
                <w:tab w:val="center" w:pos="4201"/>
                <w:tab w:val="right" w:leader="dot" w:pos="9298"/>
              </w:tabs>
              <w:ind w:firstLine="360"/>
              <w:jc w:val="center"/>
              <w:rPr>
                <w:rFonts w:asciiTheme="minorEastAsia" w:eastAsiaTheme="minorEastAsia" w:hAnsiTheme="minorEastAsia" w:cs="宋体"/>
                <w:b w:val="0"/>
                <w:sz w:val="18"/>
                <w:szCs w:val="18"/>
              </w:rPr>
            </w:pPr>
          </w:p>
        </w:tc>
        <w:tc>
          <w:tcPr>
            <w:tcW w:w="406" w:type="pct"/>
            <w:vMerge/>
            <w:vAlign w:val="center"/>
          </w:tcPr>
          <w:p w14:paraId="73A75EE4" w14:textId="77777777" w:rsidR="004607DA" w:rsidRDefault="004607DA" w:rsidP="002C0BA5">
            <w:pPr>
              <w:pStyle w:val="af6"/>
              <w:tabs>
                <w:tab w:val="center" w:pos="4201"/>
                <w:tab w:val="right" w:leader="dot" w:pos="9298"/>
              </w:tabs>
              <w:ind w:firstLine="360"/>
              <w:jc w:val="center"/>
              <w:rPr>
                <w:rFonts w:asciiTheme="minorEastAsia" w:eastAsiaTheme="minorEastAsia" w:hAnsiTheme="minorEastAsia" w:cs="宋体"/>
                <w:b w:val="0"/>
                <w:sz w:val="18"/>
                <w:szCs w:val="18"/>
              </w:rPr>
            </w:pPr>
          </w:p>
        </w:tc>
        <w:tc>
          <w:tcPr>
            <w:tcW w:w="710" w:type="pct"/>
            <w:vAlign w:val="center"/>
          </w:tcPr>
          <w:p w14:paraId="76F04244"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shd w:val="clear" w:color="auto" w:fill="FFFFFF"/>
              </w:rPr>
              <w:t>氯（</w:t>
            </w:r>
            <w:r>
              <w:rPr>
                <w:rFonts w:asciiTheme="minorEastAsia" w:eastAsiaTheme="minorEastAsia" w:hAnsiTheme="minorEastAsia" w:cs="宋体"/>
                <w:b w:val="0"/>
                <w:sz w:val="18"/>
                <w:szCs w:val="18"/>
                <w:shd w:val="clear" w:color="auto" w:fill="FFFFFF"/>
              </w:rPr>
              <w:t>cl</w:t>
            </w:r>
            <w:r>
              <w:rPr>
                <w:rFonts w:asciiTheme="minorEastAsia" w:eastAsiaTheme="minorEastAsia" w:hAnsiTheme="minorEastAsia" w:cs="宋体" w:hint="eastAsia"/>
                <w:b w:val="0"/>
                <w:sz w:val="18"/>
                <w:szCs w:val="18"/>
                <w:shd w:val="clear" w:color="auto" w:fill="FFFFFF"/>
              </w:rPr>
              <w:t>）</w:t>
            </w:r>
          </w:p>
        </w:tc>
        <w:tc>
          <w:tcPr>
            <w:tcW w:w="390" w:type="pct"/>
            <w:vAlign w:val="center"/>
          </w:tcPr>
          <w:p w14:paraId="649B0C89"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95" w:type="pct"/>
            <w:vAlign w:val="center"/>
          </w:tcPr>
          <w:p w14:paraId="2B3CDCB5"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416" w:type="pct"/>
            <w:vAlign w:val="center"/>
          </w:tcPr>
          <w:p w14:paraId="58EBC5AC"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50" w:type="pct"/>
            <w:vAlign w:val="center"/>
          </w:tcPr>
          <w:p w14:paraId="680B40FB"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65" w:type="pct"/>
            <w:vAlign w:val="center"/>
          </w:tcPr>
          <w:p w14:paraId="12C8D3CC"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04" w:type="pct"/>
            <w:vAlign w:val="center"/>
          </w:tcPr>
          <w:p w14:paraId="3D720131"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59" w:type="pct"/>
            <w:vAlign w:val="center"/>
          </w:tcPr>
          <w:p w14:paraId="59A4849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177FCC95"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1CD8324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68149C35" w14:textId="77777777" w:rsidTr="009C5EA3">
        <w:trPr>
          <w:trHeight w:val="319"/>
          <w:jc w:val="center"/>
        </w:trPr>
        <w:tc>
          <w:tcPr>
            <w:tcW w:w="357" w:type="pct"/>
            <w:vAlign w:val="center"/>
          </w:tcPr>
          <w:p w14:paraId="13600325"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2</w:t>
            </w:r>
          </w:p>
        </w:tc>
        <w:tc>
          <w:tcPr>
            <w:tcW w:w="1116" w:type="pct"/>
            <w:gridSpan w:val="2"/>
            <w:vAlign w:val="center"/>
          </w:tcPr>
          <w:p w14:paraId="65656D5E"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多环芳香烃（PFAS）</w:t>
            </w:r>
          </w:p>
        </w:tc>
        <w:tc>
          <w:tcPr>
            <w:tcW w:w="390" w:type="pct"/>
            <w:vAlign w:val="center"/>
          </w:tcPr>
          <w:p w14:paraId="594690CE"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395" w:type="pct"/>
            <w:vAlign w:val="center"/>
          </w:tcPr>
          <w:p w14:paraId="032E12CB"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416" w:type="pct"/>
            <w:vAlign w:val="center"/>
          </w:tcPr>
          <w:p w14:paraId="1993B510"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350" w:type="pct"/>
            <w:vAlign w:val="center"/>
          </w:tcPr>
          <w:p w14:paraId="5295ECF2"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365" w:type="pct"/>
            <w:vAlign w:val="center"/>
          </w:tcPr>
          <w:p w14:paraId="5CAFF15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64CB0A0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5C4D4DF7"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1CB4F43E"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650ABD7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6F84B0AC" w14:textId="77777777" w:rsidTr="009C5EA3">
        <w:trPr>
          <w:trHeight w:val="319"/>
          <w:jc w:val="center"/>
        </w:trPr>
        <w:tc>
          <w:tcPr>
            <w:tcW w:w="357" w:type="pct"/>
            <w:vAlign w:val="center"/>
          </w:tcPr>
          <w:p w14:paraId="79B98CBE"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3</w:t>
            </w:r>
          </w:p>
        </w:tc>
        <w:tc>
          <w:tcPr>
            <w:tcW w:w="1116" w:type="pct"/>
            <w:gridSpan w:val="2"/>
          </w:tcPr>
          <w:p w14:paraId="5E596004" w14:textId="77777777" w:rsidR="004607DA" w:rsidRDefault="004607DA" w:rsidP="002C0BA5">
            <w:pPr>
              <w:widowControl/>
              <w:tabs>
                <w:tab w:val="center" w:pos="4201"/>
                <w:tab w:val="right" w:leader="dot" w:pos="9298"/>
              </w:tabs>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全氟辛酸（</w:t>
            </w:r>
            <w:r>
              <w:rPr>
                <w:rFonts w:asciiTheme="minorEastAsia" w:eastAsiaTheme="minorEastAsia" w:hAnsiTheme="minorEastAsia"/>
                <w:sz w:val="18"/>
                <w:szCs w:val="18"/>
              </w:rPr>
              <w:t>PFOA)</w:t>
            </w:r>
          </w:p>
        </w:tc>
        <w:tc>
          <w:tcPr>
            <w:tcW w:w="390" w:type="pct"/>
            <w:vAlign w:val="center"/>
          </w:tcPr>
          <w:p w14:paraId="3882BCD3"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hint="eastAsia"/>
                <w:b w:val="0"/>
                <w:sz w:val="18"/>
                <w:szCs w:val="18"/>
              </w:rPr>
              <w:t>ND</w:t>
            </w:r>
          </w:p>
        </w:tc>
        <w:tc>
          <w:tcPr>
            <w:tcW w:w="395" w:type="pct"/>
            <w:vAlign w:val="center"/>
          </w:tcPr>
          <w:p w14:paraId="0A92AE64"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416" w:type="pct"/>
            <w:vAlign w:val="center"/>
          </w:tcPr>
          <w:p w14:paraId="3838ED99"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50" w:type="pct"/>
            <w:vAlign w:val="center"/>
          </w:tcPr>
          <w:p w14:paraId="7AFFD40E"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365" w:type="pct"/>
            <w:vAlign w:val="center"/>
          </w:tcPr>
          <w:p w14:paraId="4377163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ND</w:t>
            </w:r>
          </w:p>
        </w:tc>
        <w:tc>
          <w:tcPr>
            <w:tcW w:w="404" w:type="pct"/>
            <w:vAlign w:val="center"/>
          </w:tcPr>
          <w:p w14:paraId="4A9D3DC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59" w:type="pct"/>
            <w:vAlign w:val="center"/>
          </w:tcPr>
          <w:p w14:paraId="0D582C21"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337" w:type="pct"/>
            <w:vAlign w:val="center"/>
          </w:tcPr>
          <w:p w14:paraId="0AA194E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73D939A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6C173E41" w14:textId="77777777" w:rsidTr="009C5EA3">
        <w:trPr>
          <w:trHeight w:val="319"/>
          <w:jc w:val="center"/>
        </w:trPr>
        <w:tc>
          <w:tcPr>
            <w:tcW w:w="357" w:type="pct"/>
            <w:vAlign w:val="center"/>
          </w:tcPr>
          <w:p w14:paraId="507AB8E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4</w:t>
            </w:r>
          </w:p>
        </w:tc>
        <w:tc>
          <w:tcPr>
            <w:tcW w:w="1116" w:type="pct"/>
            <w:gridSpan w:val="2"/>
            <w:vAlign w:val="center"/>
          </w:tcPr>
          <w:p w14:paraId="0F158BCF" w14:textId="77777777" w:rsidR="004607DA" w:rsidRDefault="004607DA" w:rsidP="002C0BA5">
            <w:pPr>
              <w:widowControl/>
              <w:tabs>
                <w:tab w:val="center" w:pos="4201"/>
                <w:tab w:val="right" w:leader="dot" w:pos="9298"/>
              </w:tabs>
              <w:autoSpaceDE w:val="0"/>
              <w:autoSpaceDN w:val="0"/>
              <w:jc w:val="center"/>
              <w:rPr>
                <w:rFonts w:asciiTheme="minorEastAsia" w:eastAsiaTheme="minorEastAsia" w:hAnsiTheme="minorEastAsia"/>
                <w:sz w:val="18"/>
                <w:szCs w:val="18"/>
              </w:rPr>
            </w:pPr>
            <w:r>
              <w:rPr>
                <w:rFonts w:asciiTheme="minorEastAsia" w:eastAsiaTheme="minorEastAsia" w:hAnsiTheme="minorEastAsia"/>
                <w:sz w:val="18"/>
                <w:szCs w:val="18"/>
              </w:rPr>
              <w:t>全氟辛烷磺</w:t>
            </w:r>
            <w:r>
              <w:rPr>
                <w:rFonts w:asciiTheme="minorEastAsia" w:eastAsiaTheme="minorEastAsia" w:hAnsiTheme="minorEastAsia" w:hint="eastAsia"/>
                <w:sz w:val="18"/>
                <w:szCs w:val="18"/>
              </w:rPr>
              <w:t>酸（</w:t>
            </w:r>
            <w:r>
              <w:rPr>
                <w:rFonts w:asciiTheme="minorEastAsia" w:eastAsiaTheme="minorEastAsia" w:hAnsiTheme="minorEastAsia"/>
                <w:sz w:val="18"/>
                <w:szCs w:val="18"/>
              </w:rPr>
              <w:t>PFOS</w:t>
            </w:r>
            <w:r>
              <w:rPr>
                <w:rFonts w:asciiTheme="minorEastAsia" w:eastAsiaTheme="minorEastAsia" w:hAnsiTheme="minorEastAsia" w:hint="eastAsia"/>
                <w:sz w:val="18"/>
                <w:szCs w:val="18"/>
              </w:rPr>
              <w:t>）</w:t>
            </w:r>
          </w:p>
        </w:tc>
        <w:tc>
          <w:tcPr>
            <w:tcW w:w="390" w:type="pct"/>
            <w:vAlign w:val="center"/>
          </w:tcPr>
          <w:p w14:paraId="2C29D1A9"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95" w:type="pct"/>
            <w:vAlign w:val="center"/>
          </w:tcPr>
          <w:p w14:paraId="5B5D04A7"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416" w:type="pct"/>
            <w:vAlign w:val="center"/>
          </w:tcPr>
          <w:p w14:paraId="1A8866B8"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50" w:type="pct"/>
            <w:vAlign w:val="center"/>
          </w:tcPr>
          <w:p w14:paraId="7DD95178" w14:textId="77777777" w:rsidR="004607DA" w:rsidRPr="00F10BBE" w:rsidRDefault="004607DA" w:rsidP="002C0BA5">
            <w:pPr>
              <w:jc w:val="center"/>
              <w:rPr>
                <w:rFonts w:asciiTheme="minorEastAsia" w:eastAsiaTheme="minorEastAsia" w:hAnsiTheme="minorEastAsia" w:cs="宋体"/>
                <w:sz w:val="18"/>
                <w:szCs w:val="18"/>
              </w:rPr>
            </w:pPr>
            <w:r w:rsidRPr="00F10BBE">
              <w:rPr>
                <w:rFonts w:asciiTheme="minorEastAsia" w:eastAsiaTheme="minorEastAsia" w:hAnsiTheme="minorEastAsia" w:cs="宋体"/>
                <w:sz w:val="18"/>
                <w:szCs w:val="18"/>
              </w:rPr>
              <w:t>ND</w:t>
            </w:r>
          </w:p>
        </w:tc>
        <w:tc>
          <w:tcPr>
            <w:tcW w:w="365" w:type="pct"/>
            <w:vAlign w:val="center"/>
          </w:tcPr>
          <w:p w14:paraId="15176461"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04" w:type="pct"/>
            <w:vAlign w:val="center"/>
          </w:tcPr>
          <w:p w14:paraId="3D72936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59" w:type="pct"/>
            <w:vAlign w:val="center"/>
          </w:tcPr>
          <w:p w14:paraId="6F8E097E"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337" w:type="pct"/>
            <w:vAlign w:val="center"/>
          </w:tcPr>
          <w:p w14:paraId="370F2B9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5C094E8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1DB44896" w14:textId="77777777" w:rsidTr="009C5EA3">
        <w:trPr>
          <w:jc w:val="center"/>
        </w:trPr>
        <w:tc>
          <w:tcPr>
            <w:tcW w:w="357" w:type="pct"/>
            <w:vAlign w:val="center"/>
          </w:tcPr>
          <w:p w14:paraId="41417F33" w14:textId="4A8E3F65" w:rsidR="004607DA" w:rsidRDefault="00AC420C"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5</w:t>
            </w:r>
          </w:p>
        </w:tc>
        <w:tc>
          <w:tcPr>
            <w:tcW w:w="1116" w:type="pct"/>
            <w:gridSpan w:val="2"/>
            <w:vAlign w:val="center"/>
          </w:tcPr>
          <w:p w14:paraId="08B9B141"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二甲基甲酰胺</w:t>
            </w:r>
            <w:r>
              <w:rPr>
                <w:rFonts w:asciiTheme="minorEastAsia" w:eastAsiaTheme="minorEastAsia" w:hAnsiTheme="minorEastAsia" w:cs="宋体"/>
                <w:b w:val="0"/>
                <w:sz w:val="18"/>
                <w:szCs w:val="18"/>
              </w:rPr>
              <w:t>(</w:t>
            </w:r>
            <w:r>
              <w:rPr>
                <w:rFonts w:asciiTheme="minorEastAsia" w:eastAsiaTheme="minorEastAsia" w:hAnsiTheme="minorEastAsia" w:cs="宋体" w:hint="eastAsia"/>
                <w:b w:val="0"/>
                <w:sz w:val="18"/>
                <w:szCs w:val="18"/>
              </w:rPr>
              <w:t>DMF)</w:t>
            </w:r>
          </w:p>
        </w:tc>
        <w:tc>
          <w:tcPr>
            <w:tcW w:w="390" w:type="pct"/>
            <w:vAlign w:val="center"/>
          </w:tcPr>
          <w:p w14:paraId="2B8B3D6D"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hint="eastAsia"/>
                <w:b w:val="0"/>
                <w:sz w:val="18"/>
                <w:szCs w:val="18"/>
              </w:rPr>
              <w:t>ND</w:t>
            </w:r>
          </w:p>
        </w:tc>
        <w:tc>
          <w:tcPr>
            <w:tcW w:w="395" w:type="pct"/>
            <w:vAlign w:val="center"/>
          </w:tcPr>
          <w:p w14:paraId="17C038AB"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416" w:type="pct"/>
            <w:vAlign w:val="center"/>
          </w:tcPr>
          <w:p w14:paraId="444AC932"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50" w:type="pct"/>
            <w:vAlign w:val="center"/>
          </w:tcPr>
          <w:p w14:paraId="04154B2D" w14:textId="13FB561A" w:rsidR="004607DA" w:rsidRPr="00F10BBE" w:rsidRDefault="00F10BBE"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65" w:type="pct"/>
            <w:vAlign w:val="center"/>
          </w:tcPr>
          <w:p w14:paraId="3FF19FD1"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ND</w:t>
            </w:r>
          </w:p>
        </w:tc>
        <w:tc>
          <w:tcPr>
            <w:tcW w:w="404" w:type="pct"/>
            <w:vAlign w:val="center"/>
          </w:tcPr>
          <w:p w14:paraId="338CDDA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59" w:type="pct"/>
            <w:vAlign w:val="center"/>
          </w:tcPr>
          <w:p w14:paraId="3E21445D"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337" w:type="pct"/>
            <w:vAlign w:val="center"/>
          </w:tcPr>
          <w:p w14:paraId="1D4869B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7E0B973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7398EB25" w14:textId="77777777" w:rsidTr="009C5EA3">
        <w:trPr>
          <w:jc w:val="center"/>
        </w:trPr>
        <w:tc>
          <w:tcPr>
            <w:tcW w:w="357" w:type="pct"/>
            <w:vMerge w:val="restart"/>
            <w:vAlign w:val="center"/>
          </w:tcPr>
          <w:p w14:paraId="285159DE" w14:textId="4E22EFDD" w:rsidR="004607DA" w:rsidRDefault="00AC420C" w:rsidP="00AC420C">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6</w:t>
            </w:r>
          </w:p>
        </w:tc>
        <w:tc>
          <w:tcPr>
            <w:tcW w:w="406" w:type="pct"/>
            <w:vMerge w:val="restart"/>
            <w:vAlign w:val="center"/>
          </w:tcPr>
          <w:p w14:paraId="53F1560A" w14:textId="77777777" w:rsidR="004607DA" w:rsidRDefault="004607DA" w:rsidP="0032204F">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重金属</w:t>
            </w:r>
          </w:p>
        </w:tc>
        <w:tc>
          <w:tcPr>
            <w:tcW w:w="710" w:type="pct"/>
            <w:vAlign w:val="center"/>
          </w:tcPr>
          <w:p w14:paraId="6C7EA6E8" w14:textId="77777777" w:rsidR="004607DA" w:rsidRDefault="004607DA" w:rsidP="002C0BA5">
            <w:pPr>
              <w:widowControl/>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铅（</w:t>
            </w:r>
            <w:r>
              <w:rPr>
                <w:rFonts w:asciiTheme="minorEastAsia" w:eastAsiaTheme="minorEastAsia" w:hAnsiTheme="minorEastAsia" w:cs="宋体"/>
                <w:sz w:val="18"/>
                <w:szCs w:val="18"/>
              </w:rPr>
              <w:t>Pb</w:t>
            </w:r>
            <w:r>
              <w:rPr>
                <w:rFonts w:asciiTheme="minorEastAsia" w:eastAsiaTheme="minorEastAsia" w:hAnsiTheme="minorEastAsia" w:cs="宋体" w:hint="eastAsia"/>
                <w:sz w:val="18"/>
                <w:szCs w:val="18"/>
              </w:rPr>
              <w:t>）</w:t>
            </w:r>
          </w:p>
        </w:tc>
        <w:tc>
          <w:tcPr>
            <w:tcW w:w="390" w:type="pct"/>
            <w:vAlign w:val="center"/>
          </w:tcPr>
          <w:p w14:paraId="072042BD"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hint="eastAsia"/>
                <w:b w:val="0"/>
                <w:sz w:val="18"/>
                <w:szCs w:val="18"/>
              </w:rPr>
              <w:t>ND</w:t>
            </w:r>
          </w:p>
        </w:tc>
        <w:tc>
          <w:tcPr>
            <w:tcW w:w="395" w:type="pct"/>
            <w:vAlign w:val="center"/>
          </w:tcPr>
          <w:p w14:paraId="7BACF57E"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416" w:type="pct"/>
            <w:vAlign w:val="center"/>
          </w:tcPr>
          <w:p w14:paraId="3552E2C0"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b w:val="0"/>
                <w:sz w:val="18"/>
                <w:szCs w:val="18"/>
              </w:rPr>
              <w:t>ND</w:t>
            </w:r>
          </w:p>
        </w:tc>
        <w:tc>
          <w:tcPr>
            <w:tcW w:w="350" w:type="pct"/>
            <w:vAlign w:val="center"/>
          </w:tcPr>
          <w:p w14:paraId="47D1C2E1" w14:textId="77777777" w:rsidR="004607DA" w:rsidRPr="00F10BBE"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sidRPr="00F10BBE">
              <w:rPr>
                <w:rFonts w:asciiTheme="minorEastAsia" w:eastAsiaTheme="minorEastAsia" w:hAnsiTheme="minorEastAsia" w:cs="宋体" w:hint="eastAsia"/>
                <w:b w:val="0"/>
                <w:sz w:val="18"/>
                <w:szCs w:val="18"/>
              </w:rPr>
              <w:t>ND</w:t>
            </w:r>
          </w:p>
        </w:tc>
        <w:tc>
          <w:tcPr>
            <w:tcW w:w="365" w:type="pct"/>
            <w:vAlign w:val="center"/>
          </w:tcPr>
          <w:p w14:paraId="552E177D"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04" w:type="pct"/>
            <w:vAlign w:val="center"/>
          </w:tcPr>
          <w:p w14:paraId="644809D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b w:val="0"/>
                <w:sz w:val="18"/>
                <w:szCs w:val="18"/>
              </w:rPr>
              <w:t>ND</w:t>
            </w:r>
          </w:p>
        </w:tc>
        <w:tc>
          <w:tcPr>
            <w:tcW w:w="459" w:type="pct"/>
            <w:vAlign w:val="center"/>
          </w:tcPr>
          <w:p w14:paraId="3AAFACB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0080E5B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6BFA123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18C5C290" w14:textId="77777777" w:rsidTr="009C5EA3">
        <w:trPr>
          <w:jc w:val="center"/>
        </w:trPr>
        <w:tc>
          <w:tcPr>
            <w:tcW w:w="357" w:type="pct"/>
            <w:vMerge/>
            <w:vAlign w:val="center"/>
          </w:tcPr>
          <w:p w14:paraId="4C81CDD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2AC3BF5A"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3290A348"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汞（</w:t>
            </w:r>
            <w:r>
              <w:rPr>
                <w:rFonts w:asciiTheme="minorEastAsia" w:eastAsiaTheme="minorEastAsia" w:hAnsiTheme="minorEastAsia" w:cs="宋体"/>
                <w:b w:val="0"/>
                <w:sz w:val="18"/>
                <w:szCs w:val="18"/>
              </w:rPr>
              <w:t>Hg）</w:t>
            </w:r>
          </w:p>
        </w:tc>
        <w:tc>
          <w:tcPr>
            <w:tcW w:w="390" w:type="pct"/>
            <w:vAlign w:val="center"/>
          </w:tcPr>
          <w:p w14:paraId="6855D70D"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402809F4"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5B12B59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77CE88B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49610E7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2B7571B5"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5397EB3E"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0628961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5E12F82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5D1663DD" w14:textId="77777777" w:rsidTr="009C5EA3">
        <w:trPr>
          <w:jc w:val="center"/>
        </w:trPr>
        <w:tc>
          <w:tcPr>
            <w:tcW w:w="357" w:type="pct"/>
            <w:vMerge/>
            <w:vAlign w:val="center"/>
          </w:tcPr>
          <w:p w14:paraId="75C5C71B"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3F744ADF"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6B6934C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镉（</w:t>
            </w:r>
            <w:r>
              <w:rPr>
                <w:rFonts w:asciiTheme="minorEastAsia" w:eastAsiaTheme="minorEastAsia" w:hAnsiTheme="minorEastAsia" w:cs="宋体"/>
                <w:b w:val="0"/>
                <w:sz w:val="18"/>
                <w:szCs w:val="18"/>
              </w:rPr>
              <w:t>Cd</w:t>
            </w:r>
            <w:r>
              <w:rPr>
                <w:rFonts w:asciiTheme="minorEastAsia" w:eastAsiaTheme="minorEastAsia" w:hAnsiTheme="minorEastAsia" w:cs="宋体" w:hint="eastAsia"/>
                <w:b w:val="0"/>
                <w:sz w:val="18"/>
                <w:szCs w:val="18"/>
              </w:rPr>
              <w:t>）</w:t>
            </w:r>
          </w:p>
        </w:tc>
        <w:tc>
          <w:tcPr>
            <w:tcW w:w="390" w:type="pct"/>
            <w:vAlign w:val="center"/>
          </w:tcPr>
          <w:p w14:paraId="38B59393"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28EB374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62B5A16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6CFE9043"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7CF146F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4F3D1A1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761E0D5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79F3870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0E909E5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6CFD2AF6" w14:textId="77777777" w:rsidTr="009C5EA3">
        <w:trPr>
          <w:jc w:val="center"/>
        </w:trPr>
        <w:tc>
          <w:tcPr>
            <w:tcW w:w="357" w:type="pct"/>
            <w:vMerge/>
            <w:vAlign w:val="center"/>
          </w:tcPr>
          <w:p w14:paraId="3F01F857"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49A10064"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4098CD8D"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锑（</w:t>
            </w:r>
            <w:r>
              <w:rPr>
                <w:rFonts w:asciiTheme="minorEastAsia" w:eastAsiaTheme="minorEastAsia" w:hAnsiTheme="minorEastAsia" w:cs="宋体"/>
                <w:b w:val="0"/>
                <w:sz w:val="18"/>
                <w:szCs w:val="18"/>
              </w:rPr>
              <w:t>Sb</w:t>
            </w:r>
            <w:r>
              <w:rPr>
                <w:rFonts w:asciiTheme="minorEastAsia" w:eastAsiaTheme="minorEastAsia" w:hAnsiTheme="minorEastAsia" w:cs="宋体" w:hint="eastAsia"/>
                <w:b w:val="0"/>
                <w:sz w:val="18"/>
                <w:szCs w:val="18"/>
              </w:rPr>
              <w:t>）</w:t>
            </w:r>
          </w:p>
        </w:tc>
        <w:tc>
          <w:tcPr>
            <w:tcW w:w="390" w:type="pct"/>
            <w:vAlign w:val="center"/>
          </w:tcPr>
          <w:p w14:paraId="0EA3FB2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43E5B57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5E6EA07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550DFA9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1452A5F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41B65A16"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0BAAD7E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3429B7E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3F81AE0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13C8E836" w14:textId="77777777" w:rsidTr="009C5EA3">
        <w:trPr>
          <w:jc w:val="center"/>
        </w:trPr>
        <w:tc>
          <w:tcPr>
            <w:tcW w:w="357" w:type="pct"/>
            <w:vMerge/>
            <w:vAlign w:val="center"/>
          </w:tcPr>
          <w:p w14:paraId="47660DF6"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3132741B"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779CEC33"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镍（</w:t>
            </w:r>
            <w:r>
              <w:rPr>
                <w:rFonts w:asciiTheme="minorEastAsia" w:eastAsiaTheme="minorEastAsia" w:hAnsiTheme="minorEastAsia" w:cs="宋体"/>
                <w:b w:val="0"/>
                <w:sz w:val="18"/>
                <w:szCs w:val="18"/>
              </w:rPr>
              <w:t>Ni）</w:t>
            </w:r>
          </w:p>
        </w:tc>
        <w:tc>
          <w:tcPr>
            <w:tcW w:w="390" w:type="pct"/>
            <w:vAlign w:val="center"/>
          </w:tcPr>
          <w:p w14:paraId="0775DC08"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4F86C31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7FF765A7"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5103B42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1621FE3A"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3122BF4D"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1D11CAB6"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4E9A648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140EB88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2F06F85B" w14:textId="77777777" w:rsidTr="009C5EA3">
        <w:trPr>
          <w:jc w:val="center"/>
        </w:trPr>
        <w:tc>
          <w:tcPr>
            <w:tcW w:w="357" w:type="pct"/>
            <w:vMerge/>
            <w:vAlign w:val="center"/>
          </w:tcPr>
          <w:p w14:paraId="1D810DB3"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7AF75AB3"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7E5F7A96"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砷（</w:t>
            </w:r>
            <w:r>
              <w:rPr>
                <w:rFonts w:asciiTheme="minorEastAsia" w:eastAsiaTheme="minorEastAsia" w:hAnsiTheme="minorEastAsia" w:cs="宋体"/>
                <w:b w:val="0"/>
                <w:sz w:val="18"/>
                <w:szCs w:val="18"/>
              </w:rPr>
              <w:t>As）</w:t>
            </w:r>
          </w:p>
        </w:tc>
        <w:tc>
          <w:tcPr>
            <w:tcW w:w="390" w:type="pct"/>
            <w:vAlign w:val="center"/>
          </w:tcPr>
          <w:p w14:paraId="1BB6BAB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4C26149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6BEFAB7B"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64927F59"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632C684D"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39AA2C30"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506DFB96"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265994A4"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55A827AD"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4EA55134" w14:textId="77777777" w:rsidTr="009C5EA3">
        <w:trPr>
          <w:jc w:val="center"/>
        </w:trPr>
        <w:tc>
          <w:tcPr>
            <w:tcW w:w="357" w:type="pct"/>
            <w:vMerge/>
            <w:vAlign w:val="center"/>
          </w:tcPr>
          <w:p w14:paraId="3972931A"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7B821054"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47B95615"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钡（</w:t>
            </w:r>
            <w:r>
              <w:rPr>
                <w:rFonts w:asciiTheme="minorEastAsia" w:eastAsiaTheme="minorEastAsia" w:hAnsiTheme="minorEastAsia" w:cs="宋体"/>
                <w:b w:val="0"/>
                <w:sz w:val="18"/>
                <w:szCs w:val="18"/>
              </w:rPr>
              <w:t>Ba</w:t>
            </w:r>
            <w:r>
              <w:rPr>
                <w:rFonts w:asciiTheme="minorEastAsia" w:eastAsiaTheme="minorEastAsia" w:hAnsiTheme="minorEastAsia" w:cs="宋体" w:hint="eastAsia"/>
                <w:b w:val="0"/>
                <w:sz w:val="18"/>
                <w:szCs w:val="18"/>
              </w:rPr>
              <w:t>）</w:t>
            </w:r>
          </w:p>
        </w:tc>
        <w:tc>
          <w:tcPr>
            <w:tcW w:w="390" w:type="pct"/>
            <w:vAlign w:val="center"/>
          </w:tcPr>
          <w:p w14:paraId="70CCDA11"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7DD6BF33"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3271FFA3"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5A68F0A5"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06E4E162"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15A70E3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44DA4FB8"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06310E9A"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2309EBB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r w:rsidR="004607DA" w14:paraId="4D54F75D" w14:textId="77777777" w:rsidTr="009C5EA3">
        <w:trPr>
          <w:jc w:val="center"/>
        </w:trPr>
        <w:tc>
          <w:tcPr>
            <w:tcW w:w="357" w:type="pct"/>
            <w:vMerge/>
            <w:vAlign w:val="center"/>
          </w:tcPr>
          <w:p w14:paraId="372923CA"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406" w:type="pct"/>
            <w:vMerge/>
            <w:vAlign w:val="center"/>
          </w:tcPr>
          <w:p w14:paraId="404EC570"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p>
        </w:tc>
        <w:tc>
          <w:tcPr>
            <w:tcW w:w="710" w:type="pct"/>
            <w:vAlign w:val="center"/>
          </w:tcPr>
          <w:p w14:paraId="28F93759" w14:textId="77777777" w:rsidR="004607DA" w:rsidRDefault="004607DA" w:rsidP="002C0BA5">
            <w:pPr>
              <w:pStyle w:val="af6"/>
              <w:tabs>
                <w:tab w:val="center" w:pos="4201"/>
                <w:tab w:val="right" w:leader="dot" w:pos="9298"/>
              </w:tabs>
              <w:jc w:val="center"/>
              <w:rPr>
                <w:rFonts w:asciiTheme="minorEastAsia" w:eastAsiaTheme="minorEastAsia" w:hAnsiTheme="minorEastAsia" w:cs="宋体"/>
                <w:b w:val="0"/>
                <w:sz w:val="18"/>
                <w:szCs w:val="18"/>
              </w:rPr>
            </w:pPr>
            <w:r>
              <w:rPr>
                <w:rFonts w:asciiTheme="minorEastAsia" w:eastAsiaTheme="minorEastAsia" w:hAnsiTheme="minorEastAsia" w:cs="宋体" w:hint="eastAsia"/>
                <w:b w:val="0"/>
                <w:sz w:val="18"/>
                <w:szCs w:val="18"/>
              </w:rPr>
              <w:t>铬（</w:t>
            </w:r>
            <w:r>
              <w:rPr>
                <w:rFonts w:asciiTheme="minorEastAsia" w:eastAsiaTheme="minorEastAsia" w:hAnsiTheme="minorEastAsia" w:cs="宋体"/>
                <w:b w:val="0"/>
                <w:sz w:val="18"/>
                <w:szCs w:val="18"/>
              </w:rPr>
              <w:t>Cr）</w:t>
            </w:r>
          </w:p>
        </w:tc>
        <w:tc>
          <w:tcPr>
            <w:tcW w:w="390" w:type="pct"/>
            <w:vAlign w:val="center"/>
          </w:tcPr>
          <w:p w14:paraId="47C5AF94"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95" w:type="pct"/>
            <w:vAlign w:val="center"/>
          </w:tcPr>
          <w:p w14:paraId="05ED98BC"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6" w:type="pct"/>
            <w:vAlign w:val="center"/>
          </w:tcPr>
          <w:p w14:paraId="07092138"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50" w:type="pct"/>
            <w:vAlign w:val="center"/>
          </w:tcPr>
          <w:p w14:paraId="044C084F"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ND</w:t>
            </w:r>
          </w:p>
        </w:tc>
        <w:tc>
          <w:tcPr>
            <w:tcW w:w="365" w:type="pct"/>
            <w:vAlign w:val="center"/>
          </w:tcPr>
          <w:p w14:paraId="73E7838E"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04" w:type="pct"/>
            <w:vAlign w:val="center"/>
          </w:tcPr>
          <w:p w14:paraId="13AEDC05"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59" w:type="pct"/>
            <w:vAlign w:val="center"/>
          </w:tcPr>
          <w:p w14:paraId="363B61FE"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337" w:type="pct"/>
            <w:vAlign w:val="center"/>
          </w:tcPr>
          <w:p w14:paraId="1F2B0D44"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c>
          <w:tcPr>
            <w:tcW w:w="411" w:type="pct"/>
            <w:vAlign w:val="center"/>
          </w:tcPr>
          <w:p w14:paraId="51A8A1D3" w14:textId="77777777" w:rsidR="004607DA" w:rsidRDefault="004607DA" w:rsidP="002C0BA5">
            <w:pPr>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ND</w:t>
            </w:r>
          </w:p>
        </w:tc>
      </w:tr>
    </w:tbl>
    <w:p w14:paraId="4FA29136" w14:textId="77777777" w:rsidR="004779CC" w:rsidRDefault="008F0633">
      <w:pPr>
        <w:pStyle w:val="af6"/>
        <w:tabs>
          <w:tab w:val="center" w:pos="4201"/>
          <w:tab w:val="right" w:leader="dot" w:pos="9298"/>
        </w:tabs>
        <w:spacing w:line="360" w:lineRule="auto"/>
        <w:rPr>
          <w:rFonts w:ascii="黑体" w:eastAsia="黑体" w:hAnsi="黑体" w:cs="宋体"/>
          <w:b w:val="0"/>
          <w:szCs w:val="21"/>
        </w:rPr>
      </w:pPr>
      <w:r>
        <w:rPr>
          <w:rFonts w:ascii="宋体" w:hAnsi="宋体" w:cs="宋体" w:hint="eastAsia"/>
          <w:szCs w:val="21"/>
        </w:rPr>
        <w:t xml:space="preserve">                   </w:t>
      </w:r>
    </w:p>
    <w:p w14:paraId="2AA9AA12" w14:textId="77777777" w:rsidR="008F0633" w:rsidRPr="008F0633" w:rsidRDefault="008F0633" w:rsidP="008F0633">
      <w:pPr>
        <w:spacing w:line="360" w:lineRule="auto"/>
        <w:jc w:val="left"/>
        <w:rPr>
          <w:rFonts w:ascii="宋体" w:hAnsi="宋体" w:cs="仿宋"/>
          <w:b/>
          <w:kern w:val="2"/>
          <w:szCs w:val="21"/>
        </w:rPr>
      </w:pPr>
      <w:r>
        <w:rPr>
          <w:rFonts w:ascii="宋体" w:hAnsi="宋体" w:cs="仿宋" w:hint="eastAsia"/>
          <w:b/>
          <w:kern w:val="2"/>
          <w:szCs w:val="21"/>
        </w:rPr>
        <w:t>3</w:t>
      </w:r>
      <w:r w:rsidRPr="008F0633">
        <w:rPr>
          <w:rFonts w:ascii="宋体" w:hAnsi="宋体" w:cs="仿宋" w:hint="eastAsia"/>
          <w:b/>
          <w:kern w:val="2"/>
          <w:szCs w:val="21"/>
        </w:rPr>
        <w:t>、</w:t>
      </w:r>
      <w:r>
        <w:rPr>
          <w:rFonts w:ascii="宋体" w:hAnsi="宋体" w:cs="仿宋" w:hint="eastAsia"/>
          <w:b/>
          <w:kern w:val="2"/>
          <w:szCs w:val="21"/>
        </w:rPr>
        <w:t>生物性能</w:t>
      </w:r>
    </w:p>
    <w:p w14:paraId="6729BACC" w14:textId="3341EF06" w:rsidR="001E19EC" w:rsidRDefault="004A1DB0" w:rsidP="001E19EC">
      <w:pPr>
        <w:spacing w:line="360" w:lineRule="auto"/>
        <w:rPr>
          <w:rFonts w:ascii="宋体" w:hAnsi="宋体" w:cs="宋体"/>
          <w:color w:val="000000"/>
          <w:szCs w:val="21"/>
        </w:rPr>
      </w:pPr>
      <w:r>
        <w:rPr>
          <w:rFonts w:ascii="宋体" w:hAnsi="宋体" w:cs="宋体" w:hint="eastAsia"/>
          <w:color w:val="000000"/>
          <w:szCs w:val="21"/>
        </w:rPr>
        <w:t>混炼胶样品</w:t>
      </w:r>
      <w:r w:rsidRPr="004A1DB0">
        <w:rPr>
          <w:rFonts w:ascii="宋体" w:hAnsi="宋体" w:cs="宋体" w:hint="eastAsia"/>
          <w:color w:val="000000"/>
          <w:szCs w:val="21"/>
        </w:rPr>
        <w:t>送专业机构</w:t>
      </w:r>
      <w:r>
        <w:rPr>
          <w:rFonts w:ascii="宋体" w:hAnsi="宋体" w:cs="宋体" w:hint="eastAsia"/>
          <w:color w:val="000000"/>
          <w:szCs w:val="21"/>
        </w:rPr>
        <w:t>通报标准技术服务有限公司广州分公司</w:t>
      </w:r>
      <w:r w:rsidRPr="004A1DB0">
        <w:rPr>
          <w:rFonts w:ascii="宋体" w:hAnsi="宋体" w:cs="宋体" w:hint="eastAsia"/>
          <w:color w:val="000000"/>
          <w:szCs w:val="21"/>
        </w:rPr>
        <w:t>进行了</w:t>
      </w:r>
      <w:r>
        <w:rPr>
          <w:rFonts w:ascii="宋体" w:hAnsi="宋体" w:cs="宋体" w:hint="eastAsia"/>
          <w:color w:val="000000"/>
          <w:szCs w:val="21"/>
        </w:rPr>
        <w:t>细胞毒性</w:t>
      </w:r>
      <w:r w:rsidR="001E19EC">
        <w:rPr>
          <w:rFonts w:ascii="宋体" w:hAnsi="宋体" w:cs="宋体" w:hint="eastAsia"/>
          <w:color w:val="000000"/>
          <w:szCs w:val="21"/>
        </w:rPr>
        <w:t>、</w:t>
      </w:r>
      <w:r w:rsidR="001E19EC" w:rsidRPr="001E19EC">
        <w:rPr>
          <w:rFonts w:ascii="宋体" w:hAnsi="宋体" w:cs="宋体" w:hint="eastAsia"/>
          <w:color w:val="000000"/>
          <w:szCs w:val="21"/>
        </w:rPr>
        <w:t>皮肤致敏</w:t>
      </w:r>
      <w:r w:rsidR="001E19EC">
        <w:rPr>
          <w:rFonts w:ascii="宋体" w:hAnsi="宋体" w:cs="宋体" w:hint="eastAsia"/>
          <w:color w:val="000000"/>
          <w:szCs w:val="21"/>
        </w:rPr>
        <w:t>、皮肤刺激</w:t>
      </w:r>
      <w:r>
        <w:rPr>
          <w:rFonts w:ascii="宋体" w:hAnsi="宋体" w:cs="宋体" w:hint="eastAsia"/>
          <w:color w:val="000000"/>
          <w:szCs w:val="21"/>
        </w:rPr>
        <w:t>的评价</w:t>
      </w:r>
      <w:r w:rsidRPr="004A1DB0">
        <w:rPr>
          <w:rFonts w:ascii="宋体" w:hAnsi="宋体" w:cs="宋体" w:hint="eastAsia"/>
          <w:color w:val="000000"/>
          <w:szCs w:val="21"/>
        </w:rPr>
        <w:t>。</w:t>
      </w:r>
      <w:r w:rsidR="008F0633">
        <w:rPr>
          <w:rFonts w:ascii="宋体" w:hAnsi="宋体" w:cs="宋体" w:hint="eastAsia"/>
          <w:color w:val="000000"/>
          <w:szCs w:val="21"/>
        </w:rPr>
        <w:t>试验结果如表</w:t>
      </w:r>
      <w:r w:rsidR="00DF30F8">
        <w:rPr>
          <w:rFonts w:ascii="宋体" w:hAnsi="宋体" w:cs="宋体" w:hint="eastAsia"/>
          <w:color w:val="000000"/>
          <w:szCs w:val="21"/>
        </w:rPr>
        <w:t>6</w:t>
      </w:r>
      <w:r w:rsidR="008F0633">
        <w:rPr>
          <w:rFonts w:ascii="宋体" w:hAnsi="宋体" w:cs="宋体" w:hint="eastAsia"/>
          <w:color w:val="000000"/>
          <w:szCs w:val="21"/>
        </w:rPr>
        <w:t xml:space="preserve"> </w:t>
      </w:r>
      <w:r w:rsidR="000F2E80">
        <w:rPr>
          <w:rFonts w:ascii="宋体" w:hAnsi="宋体" w:cs="宋体" w:hint="eastAsia"/>
          <w:color w:val="000000"/>
          <w:szCs w:val="21"/>
        </w:rPr>
        <w:t>、表</w:t>
      </w:r>
      <w:r w:rsidR="000F2E80">
        <w:rPr>
          <w:rFonts w:ascii="宋体" w:hAnsi="宋体" w:cs="宋体"/>
          <w:color w:val="000000"/>
          <w:szCs w:val="21"/>
        </w:rPr>
        <w:t>7</w:t>
      </w:r>
      <w:r w:rsidR="000F2E80">
        <w:rPr>
          <w:rFonts w:ascii="宋体" w:hAnsi="宋体" w:cs="宋体" w:hint="eastAsia"/>
          <w:color w:val="000000"/>
          <w:szCs w:val="21"/>
        </w:rPr>
        <w:t xml:space="preserve"> 、表</w:t>
      </w:r>
      <w:r w:rsidR="000F2E80">
        <w:rPr>
          <w:rFonts w:ascii="宋体" w:hAnsi="宋体" w:cs="宋体"/>
          <w:color w:val="000000"/>
          <w:szCs w:val="21"/>
        </w:rPr>
        <w:t>8</w:t>
      </w:r>
      <w:r w:rsidR="000F2E80">
        <w:rPr>
          <w:rFonts w:ascii="宋体" w:hAnsi="宋体" w:cs="宋体" w:hint="eastAsia"/>
          <w:color w:val="000000"/>
          <w:szCs w:val="21"/>
        </w:rPr>
        <w:t>及表9</w:t>
      </w:r>
      <w:r w:rsidR="008F0633">
        <w:rPr>
          <w:rFonts w:ascii="宋体" w:hAnsi="宋体" w:cs="宋体" w:hint="eastAsia"/>
          <w:color w:val="000000"/>
          <w:szCs w:val="21"/>
        </w:rPr>
        <w:t>所示。</w:t>
      </w:r>
      <w:r w:rsidRPr="004A1DB0">
        <w:rPr>
          <w:rFonts w:ascii="宋体" w:hAnsi="宋体" w:cs="宋体" w:hint="eastAsia"/>
          <w:color w:val="000000"/>
          <w:szCs w:val="21"/>
        </w:rPr>
        <w:t>混炼胶的</w:t>
      </w:r>
      <w:r>
        <w:rPr>
          <w:rFonts w:ascii="宋体" w:hAnsi="宋体" w:cs="宋体" w:hint="eastAsia"/>
          <w:color w:val="000000"/>
          <w:szCs w:val="21"/>
        </w:rPr>
        <w:t>评价</w:t>
      </w:r>
      <w:r w:rsidRPr="004A1DB0">
        <w:rPr>
          <w:rFonts w:ascii="宋体" w:hAnsi="宋体" w:cs="宋体" w:hint="eastAsia"/>
          <w:color w:val="000000"/>
          <w:szCs w:val="21"/>
        </w:rPr>
        <w:t>结果符合本标</w:t>
      </w:r>
      <w:r w:rsidRPr="004A1DB0">
        <w:rPr>
          <w:rFonts w:ascii="宋体" w:hAnsi="宋体" w:cs="宋体" w:hint="eastAsia"/>
          <w:color w:val="000000"/>
          <w:szCs w:val="21"/>
        </w:rPr>
        <w:lastRenderedPageBreak/>
        <w:t>准要求。</w:t>
      </w:r>
    </w:p>
    <w:p w14:paraId="3B7BE99D" w14:textId="7C06F36E" w:rsidR="004779CC" w:rsidRPr="001E19EC" w:rsidRDefault="001E19EC" w:rsidP="001E19EC">
      <w:pPr>
        <w:spacing w:line="360" w:lineRule="auto"/>
        <w:rPr>
          <w:rFonts w:ascii="黑体" w:eastAsia="黑体" w:hAnsi="黑体" w:cs="宋体"/>
          <w:b/>
          <w:szCs w:val="21"/>
        </w:rPr>
      </w:pPr>
      <w:r>
        <w:rPr>
          <w:rFonts w:ascii="黑体" w:eastAsia="黑体" w:hAnsi="黑体" w:cs="宋体" w:hint="eastAsia"/>
          <w:b/>
          <w:szCs w:val="21"/>
        </w:rPr>
        <w:t>（1）</w:t>
      </w:r>
      <w:r w:rsidRPr="008F0633">
        <w:rPr>
          <w:rFonts w:ascii="黑体" w:eastAsia="黑体" w:hAnsi="黑体" w:cs="宋体" w:hint="eastAsia"/>
          <w:b/>
          <w:szCs w:val="21"/>
        </w:rPr>
        <w:t>细胞毒性</w:t>
      </w:r>
    </w:p>
    <w:p w14:paraId="1BBDFB16" w14:textId="75FF66D7" w:rsidR="004779CC" w:rsidRDefault="008F0633">
      <w:pPr>
        <w:widowControl/>
        <w:autoSpaceDE w:val="0"/>
        <w:autoSpaceDN w:val="0"/>
        <w:spacing w:before="176" w:after="140"/>
        <w:ind w:right="2764"/>
        <w:jc w:val="right"/>
        <w:rPr>
          <w:rFonts w:ascii="黑体" w:eastAsia="黑体" w:hAnsi="黑体" w:cs="宋体"/>
          <w:color w:val="000000"/>
          <w:szCs w:val="21"/>
        </w:rPr>
      </w:pPr>
      <w:r>
        <w:rPr>
          <w:rFonts w:ascii="黑体" w:eastAsia="黑体" w:hAnsi="黑体" w:cs="宋体" w:hint="eastAsia"/>
          <w:color w:val="000000"/>
          <w:szCs w:val="21"/>
        </w:rPr>
        <w:t>表</w:t>
      </w:r>
      <w:r w:rsidR="00DF30F8">
        <w:rPr>
          <w:rFonts w:ascii="黑体" w:eastAsia="黑体" w:hAnsi="黑体" w:cs="宋体" w:hint="eastAsia"/>
          <w:color w:val="000000"/>
          <w:szCs w:val="21"/>
        </w:rPr>
        <w:t xml:space="preserve"> 6</w:t>
      </w:r>
      <w:r>
        <w:rPr>
          <w:rFonts w:ascii="黑体" w:eastAsia="黑体" w:hAnsi="黑体" w:cs="宋体" w:hint="eastAsia"/>
          <w:color w:val="000000"/>
          <w:szCs w:val="21"/>
        </w:rPr>
        <w:t>试验结果（均值±标准差）</w:t>
      </w:r>
    </w:p>
    <w:tbl>
      <w:tblPr>
        <w:tblW w:w="8878" w:type="dxa"/>
        <w:tblCellMar>
          <w:left w:w="0" w:type="dxa"/>
          <w:right w:w="0" w:type="dxa"/>
        </w:tblCellMar>
        <w:tblLook w:val="04A0" w:firstRow="1" w:lastRow="0" w:firstColumn="1" w:lastColumn="0" w:noHBand="0" w:noVBand="1"/>
      </w:tblPr>
      <w:tblGrid>
        <w:gridCol w:w="1862"/>
        <w:gridCol w:w="3544"/>
        <w:gridCol w:w="3472"/>
      </w:tblGrid>
      <w:tr w:rsidR="004779CC" w14:paraId="2C5B1570" w14:textId="77777777">
        <w:trPr>
          <w:trHeight w:val="495"/>
        </w:trPr>
        <w:tc>
          <w:tcPr>
            <w:tcW w:w="1862" w:type="dxa"/>
            <w:tcBorders>
              <w:top w:val="single" w:sz="8" w:space="0" w:color="000000"/>
              <w:left w:val="nil"/>
              <w:bottom w:val="single" w:sz="8" w:space="0" w:color="000000"/>
              <w:right w:val="nil"/>
            </w:tcBorders>
            <w:tcMar>
              <w:top w:w="15" w:type="dxa"/>
              <w:left w:w="15" w:type="dxa"/>
              <w:right w:w="15" w:type="dxa"/>
            </w:tcMar>
            <w:vAlign w:val="center"/>
          </w:tcPr>
          <w:p w14:paraId="625646AB" w14:textId="77777777" w:rsidR="004779CC" w:rsidRDefault="008F0633">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组别</w:t>
            </w:r>
          </w:p>
        </w:tc>
        <w:tc>
          <w:tcPr>
            <w:tcW w:w="3544" w:type="dxa"/>
            <w:tcBorders>
              <w:top w:val="single" w:sz="8" w:space="0" w:color="000000"/>
              <w:left w:val="nil"/>
              <w:bottom w:val="single" w:sz="8" w:space="0" w:color="000000"/>
              <w:right w:val="nil"/>
            </w:tcBorders>
            <w:tcMar>
              <w:top w:w="15" w:type="dxa"/>
              <w:left w:w="15" w:type="dxa"/>
              <w:right w:w="15" w:type="dxa"/>
            </w:tcMar>
            <w:vAlign w:val="center"/>
          </w:tcPr>
          <w:p w14:paraId="22E1F97F" w14:textId="77777777" w:rsidR="004779CC" w:rsidRDefault="008F0633">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OD 值</w:t>
            </w:r>
          </w:p>
        </w:tc>
        <w:tc>
          <w:tcPr>
            <w:tcW w:w="3472" w:type="dxa"/>
            <w:tcBorders>
              <w:top w:val="single" w:sz="8" w:space="0" w:color="000000"/>
              <w:left w:val="nil"/>
              <w:bottom w:val="single" w:sz="8" w:space="0" w:color="000000"/>
              <w:right w:val="nil"/>
            </w:tcBorders>
            <w:tcMar>
              <w:top w:w="15" w:type="dxa"/>
              <w:left w:w="15" w:type="dxa"/>
              <w:right w:w="15" w:type="dxa"/>
            </w:tcMar>
            <w:vAlign w:val="center"/>
          </w:tcPr>
          <w:p w14:paraId="522D3BC7" w14:textId="77777777" w:rsidR="004779CC" w:rsidRDefault="008F0633">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细胞活性（%）</w:t>
            </w:r>
          </w:p>
        </w:tc>
      </w:tr>
      <w:tr w:rsidR="004779CC" w14:paraId="2C20336A" w14:textId="77777777">
        <w:trPr>
          <w:trHeight w:val="450"/>
        </w:trPr>
        <w:tc>
          <w:tcPr>
            <w:tcW w:w="1862" w:type="dxa"/>
            <w:tcBorders>
              <w:top w:val="nil"/>
              <w:left w:val="nil"/>
              <w:bottom w:val="nil"/>
              <w:right w:val="nil"/>
            </w:tcBorders>
            <w:tcMar>
              <w:top w:w="15" w:type="dxa"/>
              <w:left w:w="15" w:type="dxa"/>
              <w:right w:w="15" w:type="dxa"/>
            </w:tcMar>
            <w:vAlign w:val="center"/>
          </w:tcPr>
          <w:p w14:paraId="3D5242DA"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空白对照</w:t>
            </w:r>
          </w:p>
        </w:tc>
        <w:tc>
          <w:tcPr>
            <w:tcW w:w="3544" w:type="dxa"/>
            <w:tcBorders>
              <w:top w:val="nil"/>
              <w:left w:val="nil"/>
              <w:bottom w:val="nil"/>
              <w:right w:val="nil"/>
            </w:tcBorders>
            <w:tcMar>
              <w:top w:w="15" w:type="dxa"/>
              <w:left w:w="15" w:type="dxa"/>
              <w:right w:w="15" w:type="dxa"/>
            </w:tcMar>
            <w:vAlign w:val="center"/>
          </w:tcPr>
          <w:p w14:paraId="17DB84E2"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0.6498±0.0342</w:t>
            </w:r>
          </w:p>
        </w:tc>
        <w:tc>
          <w:tcPr>
            <w:tcW w:w="3472" w:type="dxa"/>
            <w:tcBorders>
              <w:top w:val="nil"/>
              <w:left w:val="nil"/>
              <w:bottom w:val="nil"/>
              <w:right w:val="nil"/>
            </w:tcBorders>
            <w:tcMar>
              <w:top w:w="15" w:type="dxa"/>
              <w:left w:w="15" w:type="dxa"/>
              <w:right w:w="15" w:type="dxa"/>
            </w:tcMar>
            <w:vAlign w:val="center"/>
          </w:tcPr>
          <w:p w14:paraId="5B8583DA"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100.00±5.61</w:t>
            </w:r>
          </w:p>
        </w:tc>
      </w:tr>
      <w:tr w:rsidR="004779CC" w14:paraId="03794C2D" w14:textId="77777777">
        <w:trPr>
          <w:trHeight w:val="435"/>
        </w:trPr>
        <w:tc>
          <w:tcPr>
            <w:tcW w:w="1862" w:type="dxa"/>
            <w:tcBorders>
              <w:top w:val="nil"/>
              <w:left w:val="nil"/>
              <w:bottom w:val="nil"/>
              <w:right w:val="nil"/>
            </w:tcBorders>
            <w:tcMar>
              <w:top w:w="15" w:type="dxa"/>
              <w:left w:w="15" w:type="dxa"/>
              <w:right w:w="15" w:type="dxa"/>
            </w:tcMar>
            <w:vAlign w:val="center"/>
          </w:tcPr>
          <w:p w14:paraId="6A612E97"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阴性对照</w:t>
            </w:r>
          </w:p>
        </w:tc>
        <w:tc>
          <w:tcPr>
            <w:tcW w:w="3544" w:type="dxa"/>
            <w:tcBorders>
              <w:top w:val="nil"/>
              <w:left w:val="nil"/>
              <w:bottom w:val="nil"/>
              <w:right w:val="nil"/>
            </w:tcBorders>
            <w:tcMar>
              <w:top w:w="15" w:type="dxa"/>
              <w:left w:w="15" w:type="dxa"/>
              <w:right w:w="15" w:type="dxa"/>
            </w:tcMar>
            <w:vAlign w:val="center"/>
          </w:tcPr>
          <w:p w14:paraId="2D4542D4"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0.6293±0.0402</w:t>
            </w:r>
          </w:p>
        </w:tc>
        <w:tc>
          <w:tcPr>
            <w:tcW w:w="3472" w:type="dxa"/>
            <w:tcBorders>
              <w:top w:val="nil"/>
              <w:left w:val="nil"/>
              <w:bottom w:val="nil"/>
              <w:right w:val="nil"/>
            </w:tcBorders>
            <w:tcMar>
              <w:top w:w="15" w:type="dxa"/>
              <w:left w:w="15" w:type="dxa"/>
              <w:right w:w="15" w:type="dxa"/>
            </w:tcMar>
            <w:vAlign w:val="center"/>
          </w:tcPr>
          <w:p w14:paraId="55218F0A"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96.62±6.60</w:t>
            </w:r>
          </w:p>
        </w:tc>
      </w:tr>
      <w:tr w:rsidR="004779CC" w14:paraId="4D3D0F02" w14:textId="77777777">
        <w:trPr>
          <w:trHeight w:val="435"/>
        </w:trPr>
        <w:tc>
          <w:tcPr>
            <w:tcW w:w="1862" w:type="dxa"/>
            <w:tcBorders>
              <w:top w:val="nil"/>
              <w:left w:val="nil"/>
              <w:bottom w:val="nil"/>
              <w:right w:val="nil"/>
            </w:tcBorders>
            <w:tcMar>
              <w:top w:w="15" w:type="dxa"/>
              <w:left w:w="15" w:type="dxa"/>
              <w:right w:w="15" w:type="dxa"/>
            </w:tcMar>
            <w:vAlign w:val="center"/>
          </w:tcPr>
          <w:p w14:paraId="5F6C1025"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25%</w:t>
            </w:r>
          </w:p>
        </w:tc>
        <w:tc>
          <w:tcPr>
            <w:tcW w:w="3544" w:type="dxa"/>
            <w:tcBorders>
              <w:top w:val="nil"/>
              <w:left w:val="nil"/>
              <w:bottom w:val="nil"/>
              <w:right w:val="nil"/>
            </w:tcBorders>
            <w:tcMar>
              <w:top w:w="15" w:type="dxa"/>
              <w:left w:w="15" w:type="dxa"/>
              <w:right w:w="15" w:type="dxa"/>
            </w:tcMar>
            <w:vAlign w:val="center"/>
          </w:tcPr>
          <w:p w14:paraId="4FB44550"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0.6505±0.0399</w:t>
            </w:r>
          </w:p>
        </w:tc>
        <w:tc>
          <w:tcPr>
            <w:tcW w:w="3472" w:type="dxa"/>
            <w:tcBorders>
              <w:top w:val="nil"/>
              <w:left w:val="nil"/>
              <w:bottom w:val="nil"/>
              <w:right w:val="nil"/>
            </w:tcBorders>
            <w:tcMar>
              <w:top w:w="15" w:type="dxa"/>
              <w:left w:w="15" w:type="dxa"/>
              <w:right w:w="15" w:type="dxa"/>
            </w:tcMar>
            <w:vAlign w:val="center"/>
          </w:tcPr>
          <w:p w14:paraId="51D40127"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100.11±6.55</w:t>
            </w:r>
          </w:p>
        </w:tc>
      </w:tr>
      <w:tr w:rsidR="004779CC" w14:paraId="51775D54" w14:textId="77777777">
        <w:trPr>
          <w:trHeight w:val="435"/>
        </w:trPr>
        <w:tc>
          <w:tcPr>
            <w:tcW w:w="1862" w:type="dxa"/>
            <w:tcBorders>
              <w:top w:val="nil"/>
              <w:left w:val="nil"/>
              <w:bottom w:val="nil"/>
              <w:right w:val="nil"/>
            </w:tcBorders>
            <w:tcMar>
              <w:top w:w="15" w:type="dxa"/>
              <w:left w:w="15" w:type="dxa"/>
              <w:right w:w="15" w:type="dxa"/>
            </w:tcMar>
            <w:vAlign w:val="center"/>
          </w:tcPr>
          <w:p w14:paraId="3A759166"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50%</w:t>
            </w:r>
          </w:p>
        </w:tc>
        <w:tc>
          <w:tcPr>
            <w:tcW w:w="3544" w:type="dxa"/>
            <w:tcBorders>
              <w:top w:val="nil"/>
              <w:left w:val="nil"/>
              <w:bottom w:val="nil"/>
              <w:right w:val="nil"/>
            </w:tcBorders>
            <w:tcMar>
              <w:top w:w="15" w:type="dxa"/>
              <w:left w:w="15" w:type="dxa"/>
              <w:right w:w="15" w:type="dxa"/>
            </w:tcMar>
            <w:vAlign w:val="center"/>
          </w:tcPr>
          <w:p w14:paraId="4B57CF72"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0.6015±0.0556</w:t>
            </w:r>
          </w:p>
        </w:tc>
        <w:tc>
          <w:tcPr>
            <w:tcW w:w="3472" w:type="dxa"/>
            <w:tcBorders>
              <w:top w:val="nil"/>
              <w:left w:val="nil"/>
              <w:bottom w:val="nil"/>
              <w:right w:val="nil"/>
            </w:tcBorders>
            <w:tcMar>
              <w:top w:w="15" w:type="dxa"/>
              <w:left w:w="15" w:type="dxa"/>
              <w:right w:w="15" w:type="dxa"/>
            </w:tcMar>
            <w:vAlign w:val="center"/>
          </w:tcPr>
          <w:p w14:paraId="02BE16A5"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92.06±9.13</w:t>
            </w:r>
          </w:p>
        </w:tc>
      </w:tr>
      <w:tr w:rsidR="004779CC" w14:paraId="3A3DE11E" w14:textId="77777777">
        <w:trPr>
          <w:trHeight w:val="435"/>
        </w:trPr>
        <w:tc>
          <w:tcPr>
            <w:tcW w:w="0" w:type="auto"/>
            <w:tcBorders>
              <w:top w:val="nil"/>
              <w:left w:val="nil"/>
              <w:bottom w:val="nil"/>
              <w:right w:val="nil"/>
            </w:tcBorders>
            <w:noWrap/>
            <w:tcMar>
              <w:top w:w="15" w:type="dxa"/>
              <w:left w:w="15" w:type="dxa"/>
              <w:right w:w="15" w:type="dxa"/>
            </w:tcMar>
            <w:vAlign w:val="center"/>
          </w:tcPr>
          <w:p w14:paraId="6B4451DB"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75%</w:t>
            </w:r>
          </w:p>
        </w:tc>
        <w:tc>
          <w:tcPr>
            <w:tcW w:w="3544" w:type="dxa"/>
            <w:tcBorders>
              <w:top w:val="nil"/>
              <w:left w:val="nil"/>
              <w:bottom w:val="nil"/>
              <w:right w:val="nil"/>
            </w:tcBorders>
            <w:tcMar>
              <w:top w:w="15" w:type="dxa"/>
              <w:left w:w="15" w:type="dxa"/>
              <w:right w:w="15" w:type="dxa"/>
            </w:tcMar>
            <w:vAlign w:val="center"/>
          </w:tcPr>
          <w:p w14:paraId="37053672"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0.5844±0.0602</w:t>
            </w:r>
          </w:p>
        </w:tc>
        <w:tc>
          <w:tcPr>
            <w:tcW w:w="3472" w:type="dxa"/>
            <w:tcBorders>
              <w:top w:val="nil"/>
              <w:left w:val="nil"/>
              <w:bottom w:val="nil"/>
              <w:right w:val="nil"/>
            </w:tcBorders>
            <w:tcMar>
              <w:top w:w="15" w:type="dxa"/>
              <w:left w:w="15" w:type="dxa"/>
              <w:right w:w="15" w:type="dxa"/>
            </w:tcMar>
            <w:vAlign w:val="center"/>
          </w:tcPr>
          <w:p w14:paraId="5E067EDE"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89.25±9.88</w:t>
            </w:r>
          </w:p>
        </w:tc>
      </w:tr>
      <w:tr w:rsidR="004779CC" w14:paraId="6FA44824" w14:textId="77777777">
        <w:trPr>
          <w:trHeight w:val="435"/>
        </w:trPr>
        <w:tc>
          <w:tcPr>
            <w:tcW w:w="1862" w:type="dxa"/>
            <w:tcBorders>
              <w:top w:val="nil"/>
              <w:left w:val="nil"/>
              <w:bottom w:val="nil"/>
              <w:right w:val="nil"/>
            </w:tcBorders>
            <w:tcMar>
              <w:top w:w="15" w:type="dxa"/>
              <w:left w:w="15" w:type="dxa"/>
              <w:right w:w="15" w:type="dxa"/>
            </w:tcMar>
            <w:vAlign w:val="center"/>
          </w:tcPr>
          <w:p w14:paraId="72F206E6"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100%</w:t>
            </w:r>
          </w:p>
        </w:tc>
        <w:tc>
          <w:tcPr>
            <w:tcW w:w="3544" w:type="dxa"/>
            <w:tcBorders>
              <w:top w:val="nil"/>
              <w:left w:val="nil"/>
              <w:bottom w:val="nil"/>
              <w:right w:val="nil"/>
            </w:tcBorders>
            <w:tcMar>
              <w:top w:w="15" w:type="dxa"/>
              <w:left w:w="15" w:type="dxa"/>
              <w:right w:w="15" w:type="dxa"/>
            </w:tcMar>
            <w:vAlign w:val="center"/>
          </w:tcPr>
          <w:p w14:paraId="49FF9EF0"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0.5671±0.0549</w:t>
            </w:r>
          </w:p>
        </w:tc>
        <w:tc>
          <w:tcPr>
            <w:tcW w:w="3472" w:type="dxa"/>
            <w:tcBorders>
              <w:top w:val="nil"/>
              <w:left w:val="nil"/>
              <w:bottom w:val="nil"/>
              <w:right w:val="nil"/>
            </w:tcBorders>
            <w:tcMar>
              <w:top w:w="15" w:type="dxa"/>
              <w:left w:w="15" w:type="dxa"/>
              <w:right w:w="15" w:type="dxa"/>
            </w:tcMar>
            <w:vAlign w:val="center"/>
          </w:tcPr>
          <w:p w14:paraId="6E8140EA"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86.41±9.02</w:t>
            </w:r>
          </w:p>
        </w:tc>
      </w:tr>
      <w:tr w:rsidR="004779CC" w14:paraId="06C0946F" w14:textId="77777777">
        <w:trPr>
          <w:trHeight w:val="495"/>
        </w:trPr>
        <w:tc>
          <w:tcPr>
            <w:tcW w:w="1862" w:type="dxa"/>
            <w:tcBorders>
              <w:top w:val="nil"/>
              <w:left w:val="nil"/>
              <w:bottom w:val="single" w:sz="8" w:space="0" w:color="000000"/>
              <w:right w:val="nil"/>
            </w:tcBorders>
            <w:tcMar>
              <w:top w:w="15" w:type="dxa"/>
              <w:left w:w="15" w:type="dxa"/>
              <w:right w:w="15" w:type="dxa"/>
            </w:tcMar>
            <w:vAlign w:val="center"/>
          </w:tcPr>
          <w:p w14:paraId="0C708617"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阳性对照</w:t>
            </w:r>
          </w:p>
        </w:tc>
        <w:tc>
          <w:tcPr>
            <w:tcW w:w="3544" w:type="dxa"/>
            <w:tcBorders>
              <w:top w:val="nil"/>
              <w:left w:val="nil"/>
              <w:bottom w:val="single" w:sz="8" w:space="0" w:color="000000"/>
              <w:right w:val="nil"/>
            </w:tcBorders>
            <w:tcMar>
              <w:top w:w="15" w:type="dxa"/>
              <w:left w:w="15" w:type="dxa"/>
              <w:right w:w="15" w:type="dxa"/>
            </w:tcMar>
            <w:vAlign w:val="center"/>
          </w:tcPr>
          <w:p w14:paraId="53D4E151"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0.1802±0.0488</w:t>
            </w:r>
          </w:p>
        </w:tc>
        <w:tc>
          <w:tcPr>
            <w:tcW w:w="3472" w:type="dxa"/>
            <w:tcBorders>
              <w:top w:val="nil"/>
              <w:left w:val="nil"/>
              <w:bottom w:val="single" w:sz="8" w:space="0" w:color="000000"/>
              <w:right w:val="nil"/>
            </w:tcBorders>
            <w:tcMar>
              <w:top w:w="15" w:type="dxa"/>
              <w:left w:w="15" w:type="dxa"/>
              <w:right w:w="15" w:type="dxa"/>
            </w:tcMar>
            <w:vAlign w:val="center"/>
          </w:tcPr>
          <w:p w14:paraId="28D4CCC6" w14:textId="77777777" w:rsidR="004779CC" w:rsidRDefault="008F0633">
            <w:pPr>
              <w:widowControl/>
              <w:jc w:val="center"/>
              <w:textAlignment w:val="center"/>
              <w:rPr>
                <w:rFonts w:ascii="宋体" w:hAnsi="宋体" w:cs="宋体"/>
                <w:color w:val="000000"/>
                <w:sz w:val="18"/>
                <w:szCs w:val="18"/>
              </w:rPr>
            </w:pPr>
            <w:r>
              <w:rPr>
                <w:rFonts w:ascii="宋体" w:hAnsi="宋体" w:cs="宋体" w:hint="eastAsia"/>
                <w:color w:val="000000"/>
                <w:sz w:val="18"/>
                <w:szCs w:val="18"/>
              </w:rPr>
              <w:t>22.87±8.01</w:t>
            </w:r>
          </w:p>
        </w:tc>
      </w:tr>
    </w:tbl>
    <w:p w14:paraId="250B2B43" w14:textId="24846C87" w:rsidR="004779CC" w:rsidRPr="00177D71" w:rsidRDefault="004328AE">
      <w:pPr>
        <w:spacing w:line="360" w:lineRule="auto"/>
        <w:rPr>
          <w:rFonts w:ascii="黑体" w:eastAsia="黑体" w:hAnsi="黑体" w:cs="宋体"/>
          <w:b/>
          <w:szCs w:val="21"/>
        </w:rPr>
      </w:pPr>
      <w:r>
        <w:rPr>
          <w:rFonts w:ascii="黑体" w:eastAsia="黑体" w:hAnsi="黑体" w:cs="宋体" w:hint="eastAsia"/>
          <w:b/>
          <w:szCs w:val="21"/>
        </w:rPr>
        <w:t>（2）</w:t>
      </w:r>
      <w:r w:rsidR="008F0633" w:rsidRPr="00177D71">
        <w:rPr>
          <w:rFonts w:ascii="黑体" w:eastAsia="黑体" w:hAnsi="黑体" w:cs="宋体" w:hint="eastAsia"/>
          <w:b/>
          <w:szCs w:val="21"/>
        </w:rPr>
        <w:t>皮肤致敏</w:t>
      </w:r>
      <w:r w:rsidR="001E19EC">
        <w:rPr>
          <w:rFonts w:ascii="黑体" w:eastAsia="黑体" w:hAnsi="黑体" w:cs="宋体" w:hint="eastAsia"/>
          <w:b/>
          <w:szCs w:val="21"/>
        </w:rPr>
        <w:t>试验</w:t>
      </w:r>
    </w:p>
    <w:p w14:paraId="38876103" w14:textId="68049FF6" w:rsidR="004779CC" w:rsidRDefault="008F0633" w:rsidP="00177D71">
      <w:pPr>
        <w:pStyle w:val="af6"/>
        <w:tabs>
          <w:tab w:val="center" w:pos="4201"/>
          <w:tab w:val="right" w:leader="dot" w:pos="9298"/>
        </w:tabs>
        <w:ind w:leftChars="200" w:left="420"/>
        <w:jc w:val="left"/>
        <w:rPr>
          <w:rFonts w:ascii="宋体" w:hAnsi="宋体" w:cs="宋体"/>
          <w:b w:val="0"/>
          <w:szCs w:val="21"/>
        </w:rPr>
      </w:pPr>
      <w:r>
        <w:rPr>
          <w:rFonts w:ascii="宋体" w:hAnsi="宋体" w:cs="宋体" w:hint="eastAsia"/>
          <w:b w:val="0"/>
          <w:szCs w:val="21"/>
        </w:rPr>
        <w:t>受试物对豚鼠的致敏率0％。</w:t>
      </w:r>
    </w:p>
    <w:p w14:paraId="3CA1885B" w14:textId="77777777" w:rsidR="004779CC" w:rsidRDefault="008F0633">
      <w:pPr>
        <w:pStyle w:val="af6"/>
        <w:tabs>
          <w:tab w:val="center" w:pos="4201"/>
          <w:tab w:val="right" w:leader="dot" w:pos="9298"/>
        </w:tabs>
        <w:spacing w:line="360" w:lineRule="auto"/>
        <w:ind w:leftChars="200" w:left="420"/>
        <w:jc w:val="center"/>
        <w:rPr>
          <w:rFonts w:ascii="黑体" w:eastAsia="黑体" w:hAnsi="黑体" w:cs="宋体"/>
          <w:b w:val="0"/>
          <w:szCs w:val="21"/>
        </w:rPr>
      </w:pPr>
      <w:r>
        <w:rPr>
          <w:rFonts w:ascii="黑体" w:eastAsia="黑体" w:hAnsi="黑体" w:cs="宋体" w:hint="eastAsia"/>
          <w:b w:val="0"/>
          <w:color w:val="000000"/>
          <w:szCs w:val="21"/>
        </w:rPr>
        <w:t xml:space="preserve">表 </w:t>
      </w:r>
      <w:r w:rsidR="00177D71">
        <w:rPr>
          <w:rFonts w:ascii="黑体" w:eastAsia="黑体" w:hAnsi="黑体" w:cs="宋体" w:hint="eastAsia"/>
          <w:b w:val="0"/>
          <w:color w:val="000000"/>
          <w:szCs w:val="21"/>
        </w:rPr>
        <w:t>7</w:t>
      </w:r>
      <w:r>
        <w:rPr>
          <w:rFonts w:ascii="黑体" w:eastAsia="黑体" w:hAnsi="黑体" w:cs="宋体" w:hint="eastAsia"/>
          <w:b w:val="0"/>
          <w:color w:val="000000"/>
          <w:szCs w:val="21"/>
        </w:rPr>
        <w:t xml:space="preserve"> 受试物对豚鼠皮肤致敏试验结果</w:t>
      </w:r>
    </w:p>
    <w:tbl>
      <w:tblPr>
        <w:tblpPr w:leftFromText="180" w:rightFromText="180" w:vertAnchor="text" w:horzAnchor="page" w:tblpX="1780" w:tblpY="287"/>
        <w:tblOverlap w:val="never"/>
        <w:tblW w:w="8225" w:type="dxa"/>
        <w:tblLayout w:type="fixed"/>
        <w:tblLook w:val="04A0" w:firstRow="1" w:lastRow="0" w:firstColumn="1" w:lastColumn="0" w:noHBand="0" w:noVBand="1"/>
      </w:tblPr>
      <w:tblGrid>
        <w:gridCol w:w="1139"/>
        <w:gridCol w:w="854"/>
        <w:gridCol w:w="1282"/>
        <w:gridCol w:w="570"/>
        <w:gridCol w:w="570"/>
        <w:gridCol w:w="570"/>
        <w:gridCol w:w="570"/>
        <w:gridCol w:w="1678"/>
        <w:gridCol w:w="992"/>
      </w:tblGrid>
      <w:tr w:rsidR="004779CC" w14:paraId="1977C08C" w14:textId="77777777" w:rsidTr="008F0633">
        <w:trPr>
          <w:trHeight w:hRule="exact" w:val="394"/>
        </w:trPr>
        <w:tc>
          <w:tcPr>
            <w:tcW w:w="1139" w:type="dxa"/>
            <w:vMerge w:val="restart"/>
            <w:tcBorders>
              <w:top w:val="single" w:sz="4" w:space="0" w:color="000000"/>
              <w:left w:val="single" w:sz="2" w:space="0" w:color="000000"/>
              <w:bottom w:val="single" w:sz="4" w:space="0" w:color="000000"/>
              <w:right w:val="single" w:sz="4" w:space="0" w:color="000000"/>
            </w:tcBorders>
            <w:tcMar>
              <w:left w:w="0" w:type="dxa"/>
              <w:right w:w="0" w:type="dxa"/>
            </w:tcMar>
            <w:vAlign w:val="center"/>
          </w:tcPr>
          <w:p w14:paraId="1BF8E3D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组别</w:t>
            </w:r>
          </w:p>
        </w:tc>
        <w:tc>
          <w:tcPr>
            <w:tcW w:w="8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649DF0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动物数</w:t>
            </w:r>
          </w:p>
        </w:tc>
        <w:tc>
          <w:tcPr>
            <w:tcW w:w="12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AFE48FD" w14:textId="77777777" w:rsidR="004779CC" w:rsidRDefault="008F0633">
            <w:pPr>
              <w:widowControl/>
              <w:autoSpaceDE w:val="0"/>
              <w:autoSpaceDN w:val="0"/>
              <w:snapToGrid w:val="0"/>
              <w:ind w:left="432" w:right="432"/>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观察时间</w:t>
            </w:r>
          </w:p>
        </w:tc>
        <w:tc>
          <w:tcPr>
            <w:tcW w:w="2280" w:type="dxa"/>
            <w:gridSpan w:val="4"/>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8430142"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敷贴试验反应等级</w:t>
            </w:r>
          </w:p>
        </w:tc>
        <w:tc>
          <w:tcPr>
            <w:tcW w:w="16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D93F14E" w14:textId="77777777" w:rsidR="004779CC" w:rsidRDefault="008F0633">
            <w:pPr>
              <w:widowControl/>
              <w:autoSpaceDE w:val="0"/>
              <w:autoSpaceDN w:val="0"/>
              <w:snapToGrid w:val="0"/>
              <w:ind w:left="144" w:right="144"/>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等级≥ 1 的 动物数</w:t>
            </w:r>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F9D1D3F" w14:textId="77777777" w:rsidR="004779CC" w:rsidRDefault="008F0633">
            <w:pPr>
              <w:widowControl/>
              <w:autoSpaceDE w:val="0"/>
              <w:autoSpaceDN w:val="0"/>
              <w:snapToGrid w:val="0"/>
              <w:ind w:left="288" w:right="288"/>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致敏率</w:t>
            </w:r>
            <w:r>
              <w:rPr>
                <w:rFonts w:asciiTheme="minorEastAsia" w:eastAsiaTheme="minorEastAsia" w:hAnsiTheme="minorEastAsia" w:cs="宋体" w:hint="eastAsia"/>
                <w:sz w:val="18"/>
                <w:szCs w:val="18"/>
              </w:rPr>
              <w:br/>
            </w:r>
            <w:r>
              <w:rPr>
                <w:rFonts w:asciiTheme="minorEastAsia" w:eastAsiaTheme="minorEastAsia" w:hAnsiTheme="minorEastAsia" w:cs="宋体" w:hint="eastAsia"/>
                <w:color w:val="000000"/>
                <w:sz w:val="18"/>
                <w:szCs w:val="18"/>
              </w:rPr>
              <w:t>（%）</w:t>
            </w:r>
          </w:p>
        </w:tc>
      </w:tr>
      <w:tr w:rsidR="004779CC" w14:paraId="05D9C58F" w14:textId="77777777" w:rsidTr="008F0633">
        <w:trPr>
          <w:trHeight w:hRule="exact" w:val="360"/>
        </w:trPr>
        <w:tc>
          <w:tcPr>
            <w:tcW w:w="1139" w:type="dxa"/>
            <w:vMerge/>
            <w:tcBorders>
              <w:top w:val="single" w:sz="4" w:space="0" w:color="000000"/>
              <w:left w:val="single" w:sz="2" w:space="0" w:color="000000"/>
              <w:bottom w:val="single" w:sz="4" w:space="0" w:color="000000"/>
              <w:right w:val="single" w:sz="4" w:space="0" w:color="000000"/>
            </w:tcBorders>
            <w:vAlign w:val="center"/>
          </w:tcPr>
          <w:p w14:paraId="2222795A" w14:textId="77777777" w:rsidR="004779CC" w:rsidRDefault="004779CC">
            <w:pPr>
              <w:snapToGrid w:val="0"/>
              <w:jc w:val="center"/>
              <w:rPr>
                <w:rFonts w:asciiTheme="minorEastAsia" w:eastAsiaTheme="minorEastAsia" w:hAnsiTheme="minorEastAsia" w:cs="宋体"/>
                <w:sz w:val="18"/>
                <w:szCs w:val="18"/>
              </w:rPr>
            </w:pP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1F9637E8" w14:textId="77777777" w:rsidR="004779CC" w:rsidRDefault="004779CC">
            <w:pPr>
              <w:snapToGrid w:val="0"/>
              <w:jc w:val="center"/>
              <w:rPr>
                <w:rFonts w:asciiTheme="minorEastAsia" w:eastAsiaTheme="minorEastAsia" w:hAnsiTheme="minorEastAsia" w:cs="宋体"/>
                <w:sz w:val="18"/>
                <w:szCs w:val="18"/>
              </w:rPr>
            </w:pPr>
          </w:p>
        </w:tc>
        <w:tc>
          <w:tcPr>
            <w:tcW w:w="1282" w:type="dxa"/>
            <w:vMerge/>
            <w:tcBorders>
              <w:top w:val="single" w:sz="4" w:space="0" w:color="000000"/>
              <w:left w:val="single" w:sz="4" w:space="0" w:color="000000"/>
              <w:bottom w:val="single" w:sz="4" w:space="0" w:color="000000"/>
              <w:right w:val="single" w:sz="4" w:space="0" w:color="000000"/>
            </w:tcBorders>
            <w:vAlign w:val="center"/>
          </w:tcPr>
          <w:p w14:paraId="60EB7A53" w14:textId="77777777" w:rsidR="004779CC" w:rsidRDefault="004779CC">
            <w:pPr>
              <w:snapToGrid w:val="0"/>
              <w:jc w:val="center"/>
              <w:rPr>
                <w:rFonts w:asciiTheme="minorEastAsia" w:eastAsiaTheme="minorEastAsia" w:hAnsiTheme="minorEastAsia" w:cs="宋体"/>
                <w:sz w:val="18"/>
                <w:szCs w:val="18"/>
              </w:rPr>
            </w:pP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4C0A11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CF0A827"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76FADDF"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26E055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3</w:t>
            </w:r>
          </w:p>
        </w:tc>
        <w:tc>
          <w:tcPr>
            <w:tcW w:w="1678" w:type="dxa"/>
            <w:vMerge/>
            <w:tcBorders>
              <w:top w:val="single" w:sz="4" w:space="0" w:color="000000"/>
              <w:left w:val="single" w:sz="4" w:space="0" w:color="000000"/>
              <w:bottom w:val="single" w:sz="4" w:space="0" w:color="000000"/>
              <w:right w:val="single" w:sz="4" w:space="0" w:color="000000"/>
            </w:tcBorders>
            <w:vAlign w:val="center"/>
          </w:tcPr>
          <w:p w14:paraId="51D01028" w14:textId="77777777" w:rsidR="004779CC" w:rsidRDefault="004779CC">
            <w:pPr>
              <w:snapToGrid w:val="0"/>
              <w:jc w:val="center"/>
              <w:rPr>
                <w:rFonts w:asciiTheme="minorEastAsia" w:eastAsiaTheme="minorEastAsia" w:hAnsiTheme="minorEastAsia"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608ACCB" w14:textId="77777777" w:rsidR="004779CC" w:rsidRDefault="004779CC">
            <w:pPr>
              <w:snapToGrid w:val="0"/>
              <w:jc w:val="center"/>
              <w:rPr>
                <w:rFonts w:asciiTheme="minorEastAsia" w:eastAsiaTheme="minorEastAsia" w:hAnsiTheme="minorEastAsia" w:cs="宋体"/>
                <w:sz w:val="18"/>
                <w:szCs w:val="18"/>
              </w:rPr>
            </w:pPr>
          </w:p>
        </w:tc>
      </w:tr>
      <w:tr w:rsidR="004779CC" w14:paraId="4507580E" w14:textId="77777777" w:rsidTr="008F0633">
        <w:trPr>
          <w:trHeight w:hRule="exact" w:val="252"/>
        </w:trPr>
        <w:tc>
          <w:tcPr>
            <w:tcW w:w="1139" w:type="dxa"/>
            <w:vMerge w:val="restart"/>
            <w:tcBorders>
              <w:top w:val="single" w:sz="4" w:space="0" w:color="000000"/>
              <w:left w:val="single" w:sz="2" w:space="0" w:color="000000"/>
              <w:bottom w:val="single" w:sz="4" w:space="0" w:color="000000"/>
              <w:right w:val="single" w:sz="4" w:space="0" w:color="000000"/>
            </w:tcBorders>
            <w:tcMar>
              <w:left w:w="0" w:type="dxa"/>
              <w:right w:w="0" w:type="dxa"/>
            </w:tcMar>
            <w:vAlign w:val="center"/>
          </w:tcPr>
          <w:p w14:paraId="0E7CC250"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试验组</w:t>
            </w:r>
          </w:p>
        </w:tc>
        <w:tc>
          <w:tcPr>
            <w:tcW w:w="8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33735D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w:t>
            </w: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819CE4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24h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10B4AB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93E2EE9"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19A9828"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2CC0581"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16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7FC10F0"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C229052"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r>
      <w:tr w:rsidR="004779CC" w14:paraId="243BAF9E" w14:textId="77777777" w:rsidTr="008F0633">
        <w:trPr>
          <w:trHeight w:hRule="exact" w:val="252"/>
        </w:trPr>
        <w:tc>
          <w:tcPr>
            <w:tcW w:w="1139" w:type="dxa"/>
            <w:vMerge/>
            <w:tcBorders>
              <w:top w:val="single" w:sz="4" w:space="0" w:color="000000"/>
              <w:left w:val="single" w:sz="2" w:space="0" w:color="000000"/>
              <w:bottom w:val="single" w:sz="4" w:space="0" w:color="000000"/>
              <w:right w:val="single" w:sz="4" w:space="0" w:color="000000"/>
            </w:tcBorders>
            <w:vAlign w:val="center"/>
          </w:tcPr>
          <w:p w14:paraId="45C9E8C1" w14:textId="77777777" w:rsidR="004779CC" w:rsidRDefault="004779CC">
            <w:pPr>
              <w:snapToGrid w:val="0"/>
              <w:jc w:val="center"/>
              <w:rPr>
                <w:rFonts w:asciiTheme="minorEastAsia" w:eastAsiaTheme="minorEastAsia" w:hAnsiTheme="minorEastAsia" w:cs="宋体"/>
                <w:sz w:val="18"/>
                <w:szCs w:val="18"/>
              </w:rPr>
            </w:pP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6DF2FB84" w14:textId="77777777" w:rsidR="004779CC" w:rsidRDefault="004779CC">
            <w:pPr>
              <w:snapToGrid w:val="0"/>
              <w:jc w:val="center"/>
              <w:rPr>
                <w:rFonts w:asciiTheme="minorEastAsia" w:eastAsiaTheme="minorEastAsia" w:hAnsiTheme="minorEastAsia" w:cs="宋体"/>
                <w:sz w:val="18"/>
                <w:szCs w:val="18"/>
              </w:rPr>
            </w:pP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DA7FB21"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48h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059E459"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39A0F7D"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850EA20"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332C4E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1678" w:type="dxa"/>
            <w:vMerge/>
            <w:tcBorders>
              <w:top w:val="single" w:sz="4" w:space="0" w:color="000000"/>
              <w:left w:val="single" w:sz="4" w:space="0" w:color="000000"/>
              <w:bottom w:val="single" w:sz="4" w:space="0" w:color="000000"/>
              <w:right w:val="single" w:sz="4" w:space="0" w:color="000000"/>
            </w:tcBorders>
            <w:vAlign w:val="center"/>
          </w:tcPr>
          <w:p w14:paraId="4DB8FF14" w14:textId="77777777" w:rsidR="004779CC" w:rsidRDefault="004779CC">
            <w:pPr>
              <w:snapToGrid w:val="0"/>
              <w:jc w:val="center"/>
              <w:rPr>
                <w:rFonts w:asciiTheme="minorEastAsia" w:eastAsiaTheme="minorEastAsia" w:hAnsiTheme="minorEastAsia"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4D1E7357" w14:textId="77777777" w:rsidR="004779CC" w:rsidRDefault="004779CC">
            <w:pPr>
              <w:snapToGrid w:val="0"/>
              <w:jc w:val="center"/>
              <w:rPr>
                <w:rFonts w:asciiTheme="minorEastAsia" w:eastAsiaTheme="minorEastAsia" w:hAnsiTheme="minorEastAsia" w:cs="宋体"/>
                <w:sz w:val="18"/>
                <w:szCs w:val="18"/>
              </w:rPr>
            </w:pPr>
          </w:p>
        </w:tc>
      </w:tr>
      <w:tr w:rsidR="004779CC" w14:paraId="1985070C" w14:textId="77777777" w:rsidTr="008F0633">
        <w:trPr>
          <w:trHeight w:hRule="exact" w:val="252"/>
        </w:trPr>
        <w:tc>
          <w:tcPr>
            <w:tcW w:w="1139" w:type="dxa"/>
            <w:vMerge w:val="restart"/>
            <w:tcBorders>
              <w:top w:val="single" w:sz="4" w:space="0" w:color="000000"/>
              <w:left w:val="single" w:sz="2" w:space="0" w:color="000000"/>
              <w:bottom w:val="single" w:sz="4" w:space="0" w:color="000000"/>
              <w:right w:val="single" w:sz="4" w:space="0" w:color="000000"/>
            </w:tcBorders>
            <w:tcMar>
              <w:left w:w="0" w:type="dxa"/>
              <w:right w:w="0" w:type="dxa"/>
            </w:tcMar>
            <w:vAlign w:val="center"/>
          </w:tcPr>
          <w:p w14:paraId="20CD002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阴性对照组</w:t>
            </w:r>
          </w:p>
        </w:tc>
        <w:tc>
          <w:tcPr>
            <w:tcW w:w="8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38C14D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5</w:t>
            </w: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0083DD1"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24h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738604E"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5</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8D360F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03B81EE"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5F442A7"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16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6ADED8A"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97E9E20"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r>
      <w:tr w:rsidR="004779CC" w14:paraId="74E97048" w14:textId="77777777" w:rsidTr="008F0633">
        <w:trPr>
          <w:trHeight w:hRule="exact" w:val="252"/>
        </w:trPr>
        <w:tc>
          <w:tcPr>
            <w:tcW w:w="1139" w:type="dxa"/>
            <w:vMerge/>
            <w:tcBorders>
              <w:top w:val="single" w:sz="4" w:space="0" w:color="000000"/>
              <w:left w:val="single" w:sz="2" w:space="0" w:color="000000"/>
              <w:bottom w:val="single" w:sz="4" w:space="0" w:color="000000"/>
              <w:right w:val="single" w:sz="4" w:space="0" w:color="000000"/>
            </w:tcBorders>
            <w:vAlign w:val="center"/>
          </w:tcPr>
          <w:p w14:paraId="1F6C0D89" w14:textId="77777777" w:rsidR="004779CC" w:rsidRDefault="004779CC">
            <w:pPr>
              <w:snapToGrid w:val="0"/>
              <w:jc w:val="center"/>
              <w:rPr>
                <w:rFonts w:asciiTheme="minorEastAsia" w:eastAsiaTheme="minorEastAsia" w:hAnsiTheme="minorEastAsia" w:cs="宋体"/>
                <w:sz w:val="18"/>
                <w:szCs w:val="18"/>
              </w:rPr>
            </w:pP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0F5000C3" w14:textId="77777777" w:rsidR="004779CC" w:rsidRDefault="004779CC">
            <w:pPr>
              <w:snapToGrid w:val="0"/>
              <w:jc w:val="center"/>
              <w:rPr>
                <w:rFonts w:asciiTheme="minorEastAsia" w:eastAsiaTheme="minorEastAsia" w:hAnsiTheme="minorEastAsia" w:cs="宋体"/>
                <w:sz w:val="18"/>
                <w:szCs w:val="18"/>
              </w:rPr>
            </w:pP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B39F0F7"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48h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8DDE914"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5</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4438AB2"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E2C8DC1"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E46FCB3"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1678" w:type="dxa"/>
            <w:vMerge/>
            <w:tcBorders>
              <w:top w:val="single" w:sz="4" w:space="0" w:color="000000"/>
              <w:left w:val="single" w:sz="4" w:space="0" w:color="000000"/>
              <w:bottom w:val="single" w:sz="4" w:space="0" w:color="000000"/>
              <w:right w:val="single" w:sz="4" w:space="0" w:color="000000"/>
            </w:tcBorders>
            <w:vAlign w:val="center"/>
          </w:tcPr>
          <w:p w14:paraId="04596C32" w14:textId="77777777" w:rsidR="004779CC" w:rsidRDefault="004779CC">
            <w:pPr>
              <w:snapToGrid w:val="0"/>
              <w:jc w:val="center"/>
              <w:rPr>
                <w:rFonts w:asciiTheme="minorEastAsia" w:eastAsiaTheme="minorEastAsia" w:hAnsiTheme="minorEastAsia"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759875BB" w14:textId="77777777" w:rsidR="004779CC" w:rsidRDefault="004779CC">
            <w:pPr>
              <w:snapToGrid w:val="0"/>
              <w:jc w:val="center"/>
              <w:rPr>
                <w:rFonts w:asciiTheme="minorEastAsia" w:eastAsiaTheme="minorEastAsia" w:hAnsiTheme="minorEastAsia" w:cs="宋体"/>
                <w:sz w:val="18"/>
                <w:szCs w:val="18"/>
              </w:rPr>
            </w:pPr>
          </w:p>
        </w:tc>
      </w:tr>
      <w:tr w:rsidR="004779CC" w14:paraId="696444F0" w14:textId="77777777" w:rsidTr="008F0633">
        <w:trPr>
          <w:trHeight w:hRule="exact" w:val="252"/>
        </w:trPr>
        <w:tc>
          <w:tcPr>
            <w:tcW w:w="1139" w:type="dxa"/>
            <w:vMerge w:val="restart"/>
            <w:tcBorders>
              <w:top w:val="single" w:sz="4" w:space="0" w:color="000000"/>
              <w:left w:val="single" w:sz="2" w:space="0" w:color="000000"/>
              <w:bottom w:val="single" w:sz="4" w:space="0" w:color="000000"/>
              <w:right w:val="single" w:sz="4" w:space="0" w:color="000000"/>
            </w:tcBorders>
            <w:tcMar>
              <w:left w:w="0" w:type="dxa"/>
              <w:right w:w="0" w:type="dxa"/>
            </w:tcMar>
            <w:vAlign w:val="center"/>
          </w:tcPr>
          <w:p w14:paraId="3A8562FB"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阳性对照组#</w:t>
            </w:r>
          </w:p>
        </w:tc>
        <w:tc>
          <w:tcPr>
            <w:tcW w:w="8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A331585"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w:t>
            </w: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4CD5D19"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24h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5792A0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44E0CE3"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15118BC"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7</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F2ECDF1"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w:t>
            </w:r>
          </w:p>
        </w:tc>
        <w:tc>
          <w:tcPr>
            <w:tcW w:w="16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19F9B19"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w:t>
            </w:r>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30DF45C"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100.0</w:t>
            </w:r>
          </w:p>
        </w:tc>
      </w:tr>
      <w:tr w:rsidR="004779CC" w14:paraId="2A3FC105" w14:textId="77777777" w:rsidTr="008F0633">
        <w:trPr>
          <w:trHeight w:hRule="exact" w:val="262"/>
        </w:trPr>
        <w:tc>
          <w:tcPr>
            <w:tcW w:w="1139" w:type="dxa"/>
            <w:vMerge/>
            <w:tcBorders>
              <w:top w:val="single" w:sz="4" w:space="0" w:color="000000"/>
              <w:left w:val="single" w:sz="2" w:space="0" w:color="000000"/>
              <w:bottom w:val="single" w:sz="4" w:space="0" w:color="000000"/>
              <w:right w:val="single" w:sz="4" w:space="0" w:color="000000"/>
            </w:tcBorders>
            <w:vAlign w:val="center"/>
          </w:tcPr>
          <w:p w14:paraId="46B58B05" w14:textId="77777777" w:rsidR="004779CC" w:rsidRDefault="004779CC">
            <w:pPr>
              <w:snapToGrid w:val="0"/>
              <w:jc w:val="center"/>
              <w:rPr>
                <w:rFonts w:asciiTheme="minorEastAsia" w:eastAsiaTheme="minorEastAsia" w:hAnsiTheme="minorEastAsia" w:cs="宋体"/>
                <w:sz w:val="18"/>
                <w:szCs w:val="18"/>
              </w:rPr>
            </w:pP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3DA324DF" w14:textId="77777777" w:rsidR="004779CC" w:rsidRDefault="004779CC">
            <w:pPr>
              <w:snapToGrid w:val="0"/>
              <w:jc w:val="center"/>
              <w:rPr>
                <w:rFonts w:asciiTheme="minorEastAsia" w:eastAsiaTheme="minorEastAsia" w:hAnsiTheme="minorEastAsia" w:cs="宋体"/>
                <w:sz w:val="18"/>
                <w:szCs w:val="18"/>
              </w:rPr>
            </w:pPr>
          </w:p>
        </w:tc>
        <w:tc>
          <w:tcPr>
            <w:tcW w:w="128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6CA41A0"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48h</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8445CF6"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2</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1AF07EF"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3</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2D028FF"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5</w:t>
            </w:r>
          </w:p>
        </w:tc>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6C1C249" w14:textId="77777777" w:rsidR="004779CC" w:rsidRDefault="008F0633">
            <w:pPr>
              <w:widowControl/>
              <w:autoSpaceDE w:val="0"/>
              <w:autoSpaceDN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sz w:val="18"/>
                <w:szCs w:val="18"/>
              </w:rPr>
              <w:t>0</w:t>
            </w:r>
          </w:p>
        </w:tc>
        <w:tc>
          <w:tcPr>
            <w:tcW w:w="1678" w:type="dxa"/>
            <w:vMerge/>
            <w:tcBorders>
              <w:top w:val="single" w:sz="4" w:space="0" w:color="000000"/>
              <w:left w:val="single" w:sz="4" w:space="0" w:color="000000"/>
              <w:bottom w:val="single" w:sz="4" w:space="0" w:color="000000"/>
              <w:right w:val="single" w:sz="4" w:space="0" w:color="000000"/>
            </w:tcBorders>
            <w:vAlign w:val="center"/>
          </w:tcPr>
          <w:p w14:paraId="424749E7" w14:textId="77777777" w:rsidR="004779CC" w:rsidRDefault="004779CC">
            <w:pPr>
              <w:snapToGrid w:val="0"/>
              <w:jc w:val="center"/>
              <w:rPr>
                <w:rFonts w:asciiTheme="minorEastAsia" w:eastAsiaTheme="minorEastAsia" w:hAnsiTheme="minorEastAsia"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43EB0586" w14:textId="77777777" w:rsidR="004779CC" w:rsidRDefault="004779CC">
            <w:pPr>
              <w:snapToGrid w:val="0"/>
              <w:jc w:val="center"/>
              <w:rPr>
                <w:rFonts w:asciiTheme="minorEastAsia" w:eastAsiaTheme="minorEastAsia" w:hAnsiTheme="minorEastAsia" w:cs="宋体"/>
                <w:sz w:val="18"/>
                <w:szCs w:val="18"/>
              </w:rPr>
            </w:pPr>
          </w:p>
        </w:tc>
      </w:tr>
    </w:tbl>
    <w:p w14:paraId="6ADCA066" w14:textId="77777777" w:rsidR="004779CC" w:rsidRDefault="004779CC">
      <w:pPr>
        <w:widowControl/>
        <w:autoSpaceDE w:val="0"/>
        <w:autoSpaceDN w:val="0"/>
        <w:spacing w:before="36" w:line="228" w:lineRule="exact"/>
        <w:ind w:right="576"/>
        <w:jc w:val="left"/>
        <w:rPr>
          <w:rFonts w:asciiTheme="minorEastAsia" w:eastAsiaTheme="minorEastAsia" w:hAnsiTheme="minorEastAsia" w:cs="宋体"/>
          <w:color w:val="000000"/>
          <w:szCs w:val="21"/>
        </w:rPr>
      </w:pPr>
    </w:p>
    <w:p w14:paraId="2D02631D" w14:textId="09728906" w:rsidR="004779CC" w:rsidRDefault="004328AE">
      <w:pPr>
        <w:spacing w:line="360" w:lineRule="auto"/>
        <w:rPr>
          <w:rFonts w:ascii="黑体" w:eastAsia="黑体" w:hAnsi="黑体" w:cs="宋体"/>
          <w:b/>
          <w:szCs w:val="21"/>
        </w:rPr>
      </w:pPr>
      <w:r>
        <w:rPr>
          <w:rFonts w:ascii="黑体" w:eastAsia="黑体" w:hAnsi="黑体" w:cs="宋体" w:hint="eastAsia"/>
          <w:b/>
          <w:szCs w:val="21"/>
        </w:rPr>
        <w:t>（3）</w:t>
      </w:r>
      <w:r w:rsidR="008F0633" w:rsidRPr="00177D71">
        <w:rPr>
          <w:rFonts w:ascii="黑体" w:eastAsia="黑体" w:hAnsi="黑体" w:cs="宋体" w:hint="eastAsia"/>
          <w:b/>
          <w:szCs w:val="21"/>
        </w:rPr>
        <w:t>皮肤刺激</w:t>
      </w:r>
      <w:r w:rsidR="008F0143">
        <w:rPr>
          <w:rFonts w:ascii="黑体" w:eastAsia="黑体" w:hAnsi="黑体" w:cs="宋体" w:hint="eastAsia"/>
          <w:b/>
          <w:szCs w:val="21"/>
        </w:rPr>
        <w:t>试验</w:t>
      </w:r>
    </w:p>
    <w:p w14:paraId="4FA12554" w14:textId="037F055F" w:rsidR="00177D71" w:rsidRDefault="00177D71" w:rsidP="00177D71">
      <w:pPr>
        <w:pStyle w:val="af6"/>
        <w:tabs>
          <w:tab w:val="center" w:pos="4201"/>
          <w:tab w:val="right" w:leader="dot" w:pos="9298"/>
        </w:tabs>
        <w:jc w:val="left"/>
        <w:rPr>
          <w:rFonts w:ascii="宋体" w:hAnsi="宋体" w:cs="宋体"/>
          <w:b w:val="0"/>
          <w:szCs w:val="21"/>
        </w:rPr>
      </w:pPr>
      <w:r>
        <w:rPr>
          <w:rFonts w:ascii="宋体" w:hAnsi="宋体" w:cs="宋体" w:hint="eastAsia"/>
          <w:b w:val="0"/>
          <w:szCs w:val="21"/>
        </w:rPr>
        <w:t>受试物对家兔皮肤刺激原发性刺激指数（P.I.I）为 0。</w:t>
      </w:r>
    </w:p>
    <w:p w14:paraId="7421E087" w14:textId="77777777" w:rsidR="00177D71" w:rsidRPr="00177D71" w:rsidRDefault="00177D71">
      <w:pPr>
        <w:spacing w:line="360" w:lineRule="auto"/>
        <w:rPr>
          <w:rFonts w:ascii="宋体" w:hAnsi="宋体" w:cs="宋体"/>
          <w:szCs w:val="21"/>
        </w:rPr>
      </w:pPr>
    </w:p>
    <w:p w14:paraId="52AF9327" w14:textId="77777777" w:rsidR="004779CC" w:rsidRDefault="008F0633">
      <w:pPr>
        <w:pStyle w:val="af6"/>
        <w:tabs>
          <w:tab w:val="center" w:pos="4201"/>
          <w:tab w:val="right" w:leader="dot" w:pos="9298"/>
        </w:tabs>
        <w:spacing w:line="360" w:lineRule="auto"/>
        <w:ind w:left="420" w:hangingChars="200" w:hanging="420"/>
        <w:jc w:val="center"/>
        <w:rPr>
          <w:rFonts w:ascii="黑体" w:eastAsia="黑体" w:hAnsi="黑体" w:cs="宋体"/>
          <w:b w:val="0"/>
          <w:color w:val="000000"/>
          <w:szCs w:val="21"/>
        </w:rPr>
      </w:pPr>
      <w:r>
        <w:rPr>
          <w:rFonts w:ascii="黑体" w:eastAsia="黑体" w:hAnsi="黑体" w:cs="宋体" w:hint="eastAsia"/>
          <w:b w:val="0"/>
          <w:color w:val="000000"/>
          <w:szCs w:val="21"/>
        </w:rPr>
        <w:t>表8 受试物对家兔皮肤刺激反应分值</w:t>
      </w:r>
    </w:p>
    <w:tbl>
      <w:tblPr>
        <w:tblpPr w:leftFromText="180" w:rightFromText="180" w:vertAnchor="text" w:horzAnchor="margin" w:tblpXSpec="center" w:tblpY="21"/>
        <w:tblOverlap w:val="never"/>
        <w:tblW w:w="9214" w:type="dxa"/>
        <w:tblCellMar>
          <w:left w:w="0" w:type="dxa"/>
          <w:right w:w="0" w:type="dxa"/>
        </w:tblCellMar>
        <w:tblLook w:val="04A0" w:firstRow="1" w:lastRow="0" w:firstColumn="1" w:lastColumn="0" w:noHBand="0" w:noVBand="1"/>
      </w:tblPr>
      <w:tblGrid>
        <w:gridCol w:w="1141"/>
        <w:gridCol w:w="490"/>
        <w:gridCol w:w="451"/>
        <w:gridCol w:w="490"/>
        <w:gridCol w:w="491"/>
        <w:gridCol w:w="490"/>
        <w:gridCol w:w="491"/>
        <w:gridCol w:w="490"/>
        <w:gridCol w:w="491"/>
        <w:gridCol w:w="490"/>
        <w:gridCol w:w="491"/>
        <w:gridCol w:w="490"/>
        <w:gridCol w:w="490"/>
        <w:gridCol w:w="527"/>
        <w:gridCol w:w="567"/>
        <w:gridCol w:w="567"/>
        <w:gridCol w:w="567"/>
      </w:tblGrid>
      <w:tr w:rsidR="004779CC" w14:paraId="6FF9DA8E" w14:textId="77777777">
        <w:trPr>
          <w:trHeight w:val="337"/>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D1F9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观察时点</w:t>
            </w:r>
          </w:p>
        </w:tc>
        <w:tc>
          <w:tcPr>
            <w:tcW w:w="3393"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A2280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1 h±0.1h</w:t>
            </w:r>
          </w:p>
        </w:tc>
        <w:tc>
          <w:tcPr>
            <w:tcW w:w="468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60FD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24H±2H</w:t>
            </w:r>
          </w:p>
        </w:tc>
      </w:tr>
      <w:tr w:rsidR="004779CC" w14:paraId="42B5C4A5" w14:textId="77777777">
        <w:trPr>
          <w:trHeight w:val="312"/>
        </w:trPr>
        <w:tc>
          <w:tcPr>
            <w:tcW w:w="11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26FA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皮肤反应</w:t>
            </w:r>
          </w:p>
        </w:tc>
        <w:tc>
          <w:tcPr>
            <w:tcW w:w="1431"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2FD8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红斑和焦痂形成</w:t>
            </w:r>
          </w:p>
        </w:tc>
        <w:tc>
          <w:tcPr>
            <w:tcW w:w="1962"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84773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水肿</w:t>
            </w:r>
          </w:p>
        </w:tc>
        <w:tc>
          <w:tcPr>
            <w:tcW w:w="2452" w:type="dxa"/>
            <w:gridSpan w:val="5"/>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F212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红斑和焦痂形成</w:t>
            </w:r>
          </w:p>
        </w:tc>
        <w:tc>
          <w:tcPr>
            <w:tcW w:w="2228"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86FC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水肿</w:t>
            </w:r>
          </w:p>
        </w:tc>
      </w:tr>
      <w:tr w:rsidR="004779CC" w14:paraId="3D2029B7" w14:textId="77777777">
        <w:trPr>
          <w:trHeight w:val="312"/>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45B81F" w14:textId="77777777" w:rsidR="004779CC" w:rsidRDefault="004779CC">
            <w:pPr>
              <w:jc w:val="center"/>
              <w:rPr>
                <w:rFonts w:asciiTheme="minorEastAsia" w:eastAsiaTheme="minorEastAsia" w:hAnsiTheme="minorEastAsia" w:cs="宋体"/>
                <w:color w:val="000000"/>
                <w:sz w:val="18"/>
                <w:szCs w:val="18"/>
              </w:rPr>
            </w:pPr>
          </w:p>
        </w:tc>
        <w:tc>
          <w:tcPr>
            <w:tcW w:w="1431"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B5505B" w14:textId="77777777" w:rsidR="004779CC" w:rsidRDefault="004779CC">
            <w:pPr>
              <w:jc w:val="center"/>
              <w:rPr>
                <w:rFonts w:asciiTheme="minorEastAsia" w:eastAsiaTheme="minorEastAsia" w:hAnsiTheme="minorEastAsia" w:cs="宋体"/>
                <w:color w:val="000000"/>
                <w:sz w:val="18"/>
                <w:szCs w:val="18"/>
              </w:rPr>
            </w:pPr>
          </w:p>
        </w:tc>
        <w:tc>
          <w:tcPr>
            <w:tcW w:w="1962"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D89DC1" w14:textId="77777777" w:rsidR="004779CC" w:rsidRDefault="004779CC">
            <w:pPr>
              <w:jc w:val="center"/>
              <w:rPr>
                <w:rFonts w:asciiTheme="minorEastAsia" w:eastAsiaTheme="minorEastAsia" w:hAnsiTheme="minorEastAsia" w:cs="宋体"/>
                <w:color w:val="000000"/>
                <w:sz w:val="18"/>
                <w:szCs w:val="18"/>
              </w:rPr>
            </w:pPr>
          </w:p>
        </w:tc>
        <w:tc>
          <w:tcPr>
            <w:tcW w:w="2452" w:type="dxa"/>
            <w:gridSpan w:val="5"/>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28E821" w14:textId="77777777" w:rsidR="004779CC" w:rsidRDefault="004779CC">
            <w:pPr>
              <w:jc w:val="center"/>
              <w:rPr>
                <w:rFonts w:asciiTheme="minorEastAsia" w:eastAsiaTheme="minorEastAsia" w:hAnsiTheme="minorEastAsia" w:cs="宋体"/>
                <w:color w:val="000000"/>
                <w:sz w:val="18"/>
                <w:szCs w:val="18"/>
              </w:rPr>
            </w:pPr>
          </w:p>
        </w:tc>
        <w:tc>
          <w:tcPr>
            <w:tcW w:w="2228"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5E0CDD" w14:textId="77777777" w:rsidR="004779CC" w:rsidRDefault="004779CC">
            <w:pPr>
              <w:jc w:val="center"/>
              <w:rPr>
                <w:rFonts w:asciiTheme="minorEastAsia" w:eastAsiaTheme="minorEastAsia" w:hAnsiTheme="minorEastAsia" w:cs="宋体"/>
                <w:color w:val="000000"/>
                <w:sz w:val="18"/>
                <w:szCs w:val="18"/>
              </w:rPr>
            </w:pPr>
          </w:p>
        </w:tc>
      </w:tr>
      <w:tr w:rsidR="004779CC" w14:paraId="7D1467F2" w14:textId="77777777">
        <w:trPr>
          <w:trHeight w:val="312"/>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D2A80" w14:textId="77777777" w:rsidR="004779CC" w:rsidRDefault="004779CC">
            <w:pPr>
              <w:jc w:val="center"/>
              <w:rPr>
                <w:rFonts w:asciiTheme="minorEastAsia" w:eastAsiaTheme="minorEastAsia" w:hAnsiTheme="minorEastAsia" w:cs="宋体"/>
                <w:color w:val="000000"/>
                <w:sz w:val="18"/>
                <w:szCs w:val="18"/>
              </w:rPr>
            </w:pPr>
          </w:p>
        </w:tc>
        <w:tc>
          <w:tcPr>
            <w:tcW w:w="1431"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841BE2" w14:textId="77777777" w:rsidR="004779CC" w:rsidRDefault="004779CC">
            <w:pPr>
              <w:jc w:val="center"/>
              <w:rPr>
                <w:rFonts w:asciiTheme="minorEastAsia" w:eastAsiaTheme="minorEastAsia" w:hAnsiTheme="minorEastAsia" w:cs="宋体"/>
                <w:color w:val="000000"/>
                <w:sz w:val="18"/>
                <w:szCs w:val="18"/>
              </w:rPr>
            </w:pPr>
          </w:p>
        </w:tc>
        <w:tc>
          <w:tcPr>
            <w:tcW w:w="1962"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2E8D75" w14:textId="77777777" w:rsidR="004779CC" w:rsidRDefault="004779CC">
            <w:pPr>
              <w:jc w:val="center"/>
              <w:rPr>
                <w:rFonts w:asciiTheme="minorEastAsia" w:eastAsiaTheme="minorEastAsia" w:hAnsiTheme="minorEastAsia" w:cs="宋体"/>
                <w:color w:val="000000"/>
                <w:sz w:val="18"/>
                <w:szCs w:val="18"/>
              </w:rPr>
            </w:pPr>
          </w:p>
        </w:tc>
        <w:tc>
          <w:tcPr>
            <w:tcW w:w="2452" w:type="dxa"/>
            <w:gridSpan w:val="5"/>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5B1F8" w14:textId="77777777" w:rsidR="004779CC" w:rsidRDefault="004779CC">
            <w:pPr>
              <w:jc w:val="center"/>
              <w:rPr>
                <w:rFonts w:asciiTheme="minorEastAsia" w:eastAsiaTheme="minorEastAsia" w:hAnsiTheme="minorEastAsia" w:cs="宋体"/>
                <w:color w:val="000000"/>
                <w:sz w:val="18"/>
                <w:szCs w:val="18"/>
              </w:rPr>
            </w:pPr>
          </w:p>
        </w:tc>
        <w:tc>
          <w:tcPr>
            <w:tcW w:w="2228"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96995" w14:textId="77777777" w:rsidR="004779CC" w:rsidRDefault="004779CC">
            <w:pPr>
              <w:jc w:val="center"/>
              <w:rPr>
                <w:rFonts w:asciiTheme="minorEastAsia" w:eastAsiaTheme="minorEastAsia" w:hAnsiTheme="minorEastAsia" w:cs="宋体"/>
                <w:color w:val="000000"/>
                <w:sz w:val="18"/>
                <w:szCs w:val="18"/>
              </w:rPr>
            </w:pPr>
          </w:p>
        </w:tc>
      </w:tr>
      <w:tr w:rsidR="004779CC" w14:paraId="7E26F8C9" w14:textId="77777777">
        <w:trPr>
          <w:trHeight w:val="383"/>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4A1A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皮肤应用部位</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197AE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D9CF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C1C9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139F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981" w:type="dxa"/>
            <w:gridSpan w:val="2"/>
            <w:tcBorders>
              <w:top w:val="nil"/>
              <w:left w:val="single" w:sz="4" w:space="0" w:color="000000"/>
              <w:bottom w:val="single" w:sz="4" w:space="0" w:color="000000"/>
              <w:right w:val="single" w:sz="4" w:space="0" w:color="000000"/>
            </w:tcBorders>
            <w:tcMar>
              <w:top w:w="15" w:type="dxa"/>
              <w:left w:w="15" w:type="dxa"/>
              <w:right w:w="15" w:type="dxa"/>
            </w:tcMar>
            <w:vAlign w:val="center"/>
          </w:tcPr>
          <w:p w14:paraId="0EC9E7F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1471" w:type="dxa"/>
            <w:gridSpan w:val="3"/>
            <w:tcBorders>
              <w:top w:val="nil"/>
              <w:left w:val="single" w:sz="4" w:space="0" w:color="000000"/>
              <w:bottom w:val="single" w:sz="4" w:space="0" w:color="000000"/>
              <w:right w:val="single" w:sz="4" w:space="0" w:color="000000"/>
            </w:tcBorders>
            <w:tcMar>
              <w:top w:w="15" w:type="dxa"/>
              <w:left w:w="15" w:type="dxa"/>
              <w:right w:w="15" w:type="dxa"/>
            </w:tcMar>
            <w:vAlign w:val="center"/>
          </w:tcPr>
          <w:p w14:paraId="72D5A94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527"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09CBF6D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567"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70CA4FA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567"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1C5FA66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567"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1C80396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r>
      <w:tr w:rsidR="004779CC" w14:paraId="7CE9D887" w14:textId="77777777">
        <w:trPr>
          <w:trHeight w:val="256"/>
        </w:trPr>
        <w:tc>
          <w:tcPr>
            <w:tcW w:w="11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23251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动物编号</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2B6C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39C3F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F708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2D0C3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3A68B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0A41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10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344EF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11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530B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r>
      <w:tr w:rsidR="004779CC" w14:paraId="580058B4" w14:textId="77777777">
        <w:trPr>
          <w:trHeight w:val="256"/>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24B844" w14:textId="77777777" w:rsidR="004779CC" w:rsidRDefault="004779CC">
            <w:pPr>
              <w:jc w:val="center"/>
              <w:rPr>
                <w:rFonts w:asciiTheme="minorEastAsia" w:eastAsiaTheme="minorEastAsia" w:hAnsiTheme="minorEastAsia" w:cs="宋体"/>
                <w:color w:val="000000"/>
                <w:sz w:val="18"/>
                <w:szCs w:val="18"/>
              </w:rPr>
            </w:pP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DE10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6F42C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0C53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9FC4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CF5BC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01898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714B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3256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F71C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ABEAE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6082E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BAF7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73B3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08E9F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05130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B7F36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r>
      <w:tr w:rsidR="004779CC" w14:paraId="1F6B46CC" w14:textId="77777777">
        <w:trPr>
          <w:trHeight w:val="256"/>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7DF6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1</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21A55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CFF1C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7B924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8452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70BC7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FABA8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3C2B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E193E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F3482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23CE1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A644F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06DD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23D6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AA54A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7EB2B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9B99E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r w:rsidR="004779CC" w14:paraId="1BD1CF48" w14:textId="77777777">
        <w:trPr>
          <w:trHeight w:val="256"/>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87D5D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lastRenderedPageBreak/>
              <w:t>2</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2F81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9353C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00FA1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863EC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22777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ECD4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4FE1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4C38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3CC4B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46C3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74BF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B585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7FDC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0B4A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EE7AC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E9DD0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r w:rsidR="004779CC" w14:paraId="4F2F3051" w14:textId="77777777">
        <w:trPr>
          <w:trHeight w:val="263"/>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9C05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3</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5AD5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78B31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7C095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7F5C7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A555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78888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19828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B20BD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7D7F9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5869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58757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9F3BB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1802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EB21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E1CB6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4319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r w:rsidR="004779CC" w14:paraId="36FFF9E4" w14:textId="77777777">
        <w:trPr>
          <w:trHeight w:val="337"/>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D71A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观察时点</w:t>
            </w:r>
          </w:p>
        </w:tc>
        <w:tc>
          <w:tcPr>
            <w:tcW w:w="3393"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DF33B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48 h±2h</w:t>
            </w:r>
          </w:p>
        </w:tc>
        <w:tc>
          <w:tcPr>
            <w:tcW w:w="468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D0F2D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72H±2H</w:t>
            </w:r>
          </w:p>
        </w:tc>
      </w:tr>
      <w:tr w:rsidR="004779CC" w14:paraId="41312EEE" w14:textId="77777777">
        <w:trPr>
          <w:trHeight w:val="312"/>
        </w:trPr>
        <w:tc>
          <w:tcPr>
            <w:tcW w:w="11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281F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皮肤反应</w:t>
            </w:r>
          </w:p>
        </w:tc>
        <w:tc>
          <w:tcPr>
            <w:tcW w:w="1431"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1787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红斑和焦痂形成</w:t>
            </w:r>
          </w:p>
        </w:tc>
        <w:tc>
          <w:tcPr>
            <w:tcW w:w="1962"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D63D0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水肿</w:t>
            </w:r>
          </w:p>
        </w:tc>
        <w:tc>
          <w:tcPr>
            <w:tcW w:w="2452" w:type="dxa"/>
            <w:gridSpan w:val="5"/>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EEFA7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红斑和焦痂形成</w:t>
            </w:r>
          </w:p>
        </w:tc>
        <w:tc>
          <w:tcPr>
            <w:tcW w:w="2228"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0AD24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水肿</w:t>
            </w:r>
          </w:p>
        </w:tc>
      </w:tr>
      <w:tr w:rsidR="004779CC" w14:paraId="50684010" w14:textId="77777777">
        <w:trPr>
          <w:trHeight w:val="312"/>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E22B18" w14:textId="77777777" w:rsidR="004779CC" w:rsidRDefault="004779CC">
            <w:pPr>
              <w:jc w:val="center"/>
              <w:rPr>
                <w:rFonts w:asciiTheme="minorEastAsia" w:eastAsiaTheme="minorEastAsia" w:hAnsiTheme="minorEastAsia" w:cs="宋体"/>
                <w:color w:val="000000"/>
                <w:sz w:val="18"/>
                <w:szCs w:val="18"/>
              </w:rPr>
            </w:pPr>
          </w:p>
        </w:tc>
        <w:tc>
          <w:tcPr>
            <w:tcW w:w="1431"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9BE7E5" w14:textId="77777777" w:rsidR="004779CC" w:rsidRDefault="004779CC">
            <w:pPr>
              <w:jc w:val="center"/>
              <w:rPr>
                <w:rFonts w:asciiTheme="minorEastAsia" w:eastAsiaTheme="minorEastAsia" w:hAnsiTheme="minorEastAsia" w:cs="宋体"/>
                <w:color w:val="000000"/>
                <w:sz w:val="18"/>
                <w:szCs w:val="18"/>
              </w:rPr>
            </w:pPr>
          </w:p>
        </w:tc>
        <w:tc>
          <w:tcPr>
            <w:tcW w:w="1962"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C3486" w14:textId="77777777" w:rsidR="004779CC" w:rsidRDefault="004779CC">
            <w:pPr>
              <w:jc w:val="center"/>
              <w:rPr>
                <w:rFonts w:asciiTheme="minorEastAsia" w:eastAsiaTheme="minorEastAsia" w:hAnsiTheme="minorEastAsia" w:cs="宋体"/>
                <w:color w:val="000000"/>
                <w:sz w:val="18"/>
                <w:szCs w:val="18"/>
              </w:rPr>
            </w:pPr>
          </w:p>
        </w:tc>
        <w:tc>
          <w:tcPr>
            <w:tcW w:w="2452" w:type="dxa"/>
            <w:gridSpan w:val="5"/>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17EE18" w14:textId="77777777" w:rsidR="004779CC" w:rsidRDefault="004779CC">
            <w:pPr>
              <w:jc w:val="center"/>
              <w:rPr>
                <w:rFonts w:asciiTheme="minorEastAsia" w:eastAsiaTheme="minorEastAsia" w:hAnsiTheme="minorEastAsia" w:cs="宋体"/>
                <w:color w:val="000000"/>
                <w:sz w:val="18"/>
                <w:szCs w:val="18"/>
              </w:rPr>
            </w:pPr>
          </w:p>
        </w:tc>
        <w:tc>
          <w:tcPr>
            <w:tcW w:w="2228"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5DA66" w14:textId="77777777" w:rsidR="004779CC" w:rsidRDefault="004779CC">
            <w:pPr>
              <w:jc w:val="center"/>
              <w:rPr>
                <w:rFonts w:asciiTheme="minorEastAsia" w:eastAsiaTheme="minorEastAsia" w:hAnsiTheme="minorEastAsia" w:cs="宋体"/>
                <w:color w:val="000000"/>
                <w:sz w:val="18"/>
                <w:szCs w:val="18"/>
              </w:rPr>
            </w:pPr>
          </w:p>
        </w:tc>
      </w:tr>
      <w:tr w:rsidR="004779CC" w14:paraId="396DB7AC" w14:textId="77777777">
        <w:trPr>
          <w:trHeight w:val="312"/>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6E8AD1" w14:textId="77777777" w:rsidR="004779CC" w:rsidRDefault="004779CC">
            <w:pPr>
              <w:jc w:val="center"/>
              <w:rPr>
                <w:rFonts w:asciiTheme="minorEastAsia" w:eastAsiaTheme="minorEastAsia" w:hAnsiTheme="minorEastAsia" w:cs="宋体"/>
                <w:color w:val="000000"/>
                <w:sz w:val="18"/>
                <w:szCs w:val="18"/>
              </w:rPr>
            </w:pPr>
          </w:p>
        </w:tc>
        <w:tc>
          <w:tcPr>
            <w:tcW w:w="1431"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04813" w14:textId="77777777" w:rsidR="004779CC" w:rsidRDefault="004779CC">
            <w:pPr>
              <w:jc w:val="center"/>
              <w:rPr>
                <w:rFonts w:asciiTheme="minorEastAsia" w:eastAsiaTheme="minorEastAsia" w:hAnsiTheme="minorEastAsia" w:cs="宋体"/>
                <w:color w:val="000000"/>
                <w:sz w:val="18"/>
                <w:szCs w:val="18"/>
              </w:rPr>
            </w:pPr>
          </w:p>
        </w:tc>
        <w:tc>
          <w:tcPr>
            <w:tcW w:w="1962"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9B3B5" w14:textId="77777777" w:rsidR="004779CC" w:rsidRDefault="004779CC">
            <w:pPr>
              <w:jc w:val="center"/>
              <w:rPr>
                <w:rFonts w:asciiTheme="minorEastAsia" w:eastAsiaTheme="minorEastAsia" w:hAnsiTheme="minorEastAsia" w:cs="宋体"/>
                <w:color w:val="000000"/>
                <w:sz w:val="18"/>
                <w:szCs w:val="18"/>
              </w:rPr>
            </w:pPr>
          </w:p>
        </w:tc>
        <w:tc>
          <w:tcPr>
            <w:tcW w:w="2452" w:type="dxa"/>
            <w:gridSpan w:val="5"/>
            <w:vMerge/>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141FE014" w14:textId="77777777" w:rsidR="004779CC" w:rsidRDefault="004779CC">
            <w:pPr>
              <w:jc w:val="center"/>
              <w:rPr>
                <w:rFonts w:asciiTheme="minorEastAsia" w:eastAsiaTheme="minorEastAsia" w:hAnsiTheme="minorEastAsia" w:cs="宋体"/>
                <w:color w:val="000000"/>
                <w:sz w:val="18"/>
                <w:szCs w:val="18"/>
              </w:rPr>
            </w:pPr>
          </w:p>
        </w:tc>
        <w:tc>
          <w:tcPr>
            <w:tcW w:w="2228" w:type="dxa"/>
            <w:gridSpan w:val="4"/>
            <w:vMerge/>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25E41105" w14:textId="77777777" w:rsidR="004779CC" w:rsidRDefault="004779CC">
            <w:pPr>
              <w:jc w:val="center"/>
              <w:rPr>
                <w:rFonts w:asciiTheme="minorEastAsia" w:eastAsiaTheme="minorEastAsia" w:hAnsiTheme="minorEastAsia" w:cs="宋体"/>
                <w:color w:val="000000"/>
                <w:sz w:val="18"/>
                <w:szCs w:val="18"/>
              </w:rPr>
            </w:pPr>
          </w:p>
        </w:tc>
      </w:tr>
      <w:tr w:rsidR="004779CC" w14:paraId="05248278" w14:textId="77777777">
        <w:trPr>
          <w:trHeight w:val="383"/>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C069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皮肤应用部位</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04D4A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5EB45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38D40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981"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442BF93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98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05CFC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1471"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00389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5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86EC8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2C55A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DDB48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测试</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62FA2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对照</w:t>
            </w:r>
          </w:p>
        </w:tc>
      </w:tr>
      <w:tr w:rsidR="004779CC" w14:paraId="02DB0EAB" w14:textId="77777777">
        <w:trPr>
          <w:trHeight w:val="256"/>
        </w:trPr>
        <w:tc>
          <w:tcPr>
            <w:tcW w:w="11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ADDB3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动物编号</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BF612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FE503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3B58E37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1A312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DB98F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980"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888E6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1094"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CCE31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c>
          <w:tcPr>
            <w:tcW w:w="1134"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31782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部位</w:t>
            </w:r>
          </w:p>
        </w:tc>
      </w:tr>
      <w:tr w:rsidR="004779CC" w14:paraId="7EAEEE80" w14:textId="77777777">
        <w:trPr>
          <w:trHeight w:val="256"/>
        </w:trPr>
        <w:tc>
          <w:tcPr>
            <w:tcW w:w="11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E66D4" w14:textId="77777777" w:rsidR="004779CC" w:rsidRDefault="004779CC">
            <w:pPr>
              <w:jc w:val="center"/>
              <w:rPr>
                <w:rFonts w:asciiTheme="minorEastAsia" w:eastAsiaTheme="minorEastAsia" w:hAnsiTheme="minorEastAsia" w:cs="宋体"/>
                <w:color w:val="000000"/>
                <w:sz w:val="18"/>
                <w:szCs w:val="18"/>
              </w:rPr>
            </w:pP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4B890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D5340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AB46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6EF6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A965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2728C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2C534C1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9A7E8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F58E2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5C8C4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7F16A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95C73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5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09213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4BFB5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F639E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左</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94D1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右</w:t>
            </w:r>
          </w:p>
        </w:tc>
      </w:tr>
      <w:tr w:rsidR="004779CC" w14:paraId="7E6A366D" w14:textId="77777777">
        <w:trPr>
          <w:trHeight w:val="256"/>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0969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1</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EF77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7DEA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7496E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CD587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C8549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28F4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10208AB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77419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1CEC6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A68A2F"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0FE13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4031B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C0AD9A"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D0A3A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22BB59"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7A06F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r w:rsidR="004779CC" w14:paraId="18268825" w14:textId="77777777">
        <w:trPr>
          <w:trHeight w:val="256"/>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B6E7B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2</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E5061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28792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D89B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A021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DD09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08143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C3E4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44EE13F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7C80D35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7538443C"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0A9EA26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02C996A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0AA5257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7C9BF55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061F0B2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6FFB5631"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r w:rsidR="004779CC" w14:paraId="6157BA53" w14:textId="77777777">
        <w:trPr>
          <w:trHeight w:val="263"/>
        </w:trPr>
        <w:tc>
          <w:tcPr>
            <w:tcW w:w="11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1AE1D"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3</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14AA2"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58CFE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2C29A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6E4F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CB27A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D33E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7CB494"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286A2E"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7E4D7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D9CA7"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1F79C6"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4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F893B"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907048"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303773"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CC0095"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3F2AC0" w14:textId="77777777" w:rsidR="004779CC" w:rsidRDefault="008F0633">
            <w:pPr>
              <w:widowControl/>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w:t>
            </w:r>
          </w:p>
        </w:tc>
      </w:tr>
    </w:tbl>
    <w:p w14:paraId="7D93F34A" w14:textId="77777777" w:rsidR="004779CC" w:rsidRDefault="004779CC">
      <w:pPr>
        <w:pStyle w:val="af6"/>
        <w:tabs>
          <w:tab w:val="center" w:pos="4201"/>
          <w:tab w:val="right" w:leader="dot" w:pos="9298"/>
        </w:tabs>
        <w:ind w:firstLineChars="200" w:firstLine="420"/>
        <w:jc w:val="center"/>
        <w:rPr>
          <w:rFonts w:ascii="黑体" w:eastAsia="黑体" w:hAnsi="黑体" w:cs="宋体"/>
          <w:b w:val="0"/>
          <w:szCs w:val="21"/>
        </w:rPr>
      </w:pPr>
    </w:p>
    <w:p w14:paraId="2FE968BA" w14:textId="77777777" w:rsidR="004779CC" w:rsidRDefault="008F0633">
      <w:pPr>
        <w:pStyle w:val="af6"/>
        <w:tabs>
          <w:tab w:val="center" w:pos="4201"/>
          <w:tab w:val="right" w:leader="dot" w:pos="9298"/>
        </w:tabs>
        <w:spacing w:line="360" w:lineRule="auto"/>
        <w:ind w:left="420" w:hangingChars="200" w:hanging="420"/>
        <w:jc w:val="center"/>
        <w:rPr>
          <w:rFonts w:ascii="宋体" w:hAnsi="宋体" w:cs="宋体"/>
          <w:szCs w:val="21"/>
        </w:rPr>
      </w:pPr>
      <w:r>
        <w:rPr>
          <w:rFonts w:ascii="黑体" w:eastAsia="黑体" w:hAnsi="黑体" w:cs="宋体" w:hint="eastAsia"/>
          <w:b w:val="0"/>
          <w:color w:val="000000"/>
          <w:szCs w:val="21"/>
        </w:rPr>
        <w:t>表9 兔原发性或累积刺激指数类型</w:t>
      </w:r>
    </w:p>
    <w:tbl>
      <w:tblPr>
        <w:tblW w:w="0" w:type="auto"/>
        <w:jc w:val="center"/>
        <w:tblLayout w:type="fixed"/>
        <w:tblLook w:val="04A0" w:firstRow="1" w:lastRow="0" w:firstColumn="1" w:lastColumn="0" w:noHBand="0" w:noVBand="1"/>
      </w:tblPr>
      <w:tblGrid>
        <w:gridCol w:w="4312"/>
        <w:gridCol w:w="4932"/>
      </w:tblGrid>
      <w:tr w:rsidR="004779CC" w14:paraId="6DFA28B6" w14:textId="77777777">
        <w:trPr>
          <w:trHeight w:hRule="exact" w:val="268"/>
          <w:jc w:val="center"/>
        </w:trPr>
        <w:tc>
          <w:tcPr>
            <w:tcW w:w="4312" w:type="dxa"/>
            <w:tcBorders>
              <w:top w:val="single" w:sz="4" w:space="0" w:color="000000"/>
              <w:left w:val="single" w:sz="2" w:space="0" w:color="000000"/>
              <w:bottom w:val="single" w:sz="4" w:space="0" w:color="000000"/>
              <w:right w:val="single" w:sz="4" w:space="0" w:color="000000"/>
            </w:tcBorders>
            <w:tcMar>
              <w:left w:w="0" w:type="dxa"/>
              <w:right w:w="0" w:type="dxa"/>
            </w:tcMar>
          </w:tcPr>
          <w:p w14:paraId="28637160" w14:textId="77777777" w:rsidR="004779CC" w:rsidRDefault="008F0633">
            <w:pPr>
              <w:widowControl/>
              <w:autoSpaceDE w:val="0"/>
              <w:autoSpaceDN w:val="0"/>
              <w:spacing w:before="32" w:line="200" w:lineRule="exact"/>
              <w:jc w:val="center"/>
              <w:rPr>
                <w:rFonts w:ascii="宋体" w:hAnsi="宋体" w:cs="宋体"/>
                <w:sz w:val="18"/>
                <w:szCs w:val="18"/>
              </w:rPr>
            </w:pPr>
            <w:r>
              <w:rPr>
                <w:rFonts w:ascii="宋体" w:hAnsi="宋体" w:cs="宋体" w:hint="eastAsia"/>
                <w:color w:val="000000"/>
                <w:sz w:val="18"/>
                <w:szCs w:val="18"/>
              </w:rPr>
              <w:t>平均记分</w:t>
            </w:r>
            <w:r w:rsidR="00177D71">
              <w:rPr>
                <w:rFonts w:ascii="宋体" w:hAnsi="宋体" w:cs="宋体" w:hint="eastAsia"/>
                <w:color w:val="000000"/>
                <w:sz w:val="18"/>
                <w:szCs w:val="18"/>
              </w:rPr>
              <w:t>（</w:t>
            </w:r>
            <w:r w:rsidR="00177D71" w:rsidRPr="00177D71">
              <w:rPr>
                <w:rFonts w:ascii="宋体" w:hAnsi="宋体" w:cs="宋体" w:hint="eastAsia"/>
                <w:color w:val="000000"/>
                <w:sz w:val="18"/>
                <w:szCs w:val="18"/>
              </w:rPr>
              <w:t>P.I.I</w:t>
            </w:r>
            <w:r w:rsidR="00177D71">
              <w:rPr>
                <w:rFonts w:ascii="宋体" w:hAnsi="宋体" w:cs="宋体" w:hint="eastAsia"/>
                <w:color w:val="000000"/>
                <w:sz w:val="18"/>
                <w:szCs w:val="18"/>
              </w:rPr>
              <w:t>）</w:t>
            </w:r>
          </w:p>
        </w:tc>
        <w:tc>
          <w:tcPr>
            <w:tcW w:w="49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01467F" w14:textId="77777777" w:rsidR="004779CC" w:rsidRDefault="008F0633">
            <w:pPr>
              <w:widowControl/>
              <w:autoSpaceDE w:val="0"/>
              <w:autoSpaceDN w:val="0"/>
              <w:spacing w:before="32" w:line="200" w:lineRule="exact"/>
              <w:jc w:val="center"/>
              <w:rPr>
                <w:rFonts w:ascii="宋体" w:hAnsi="宋体" w:cs="宋体"/>
                <w:sz w:val="18"/>
                <w:szCs w:val="18"/>
              </w:rPr>
            </w:pPr>
            <w:r>
              <w:rPr>
                <w:rFonts w:ascii="宋体" w:hAnsi="宋体" w:cs="宋体" w:hint="eastAsia"/>
                <w:color w:val="000000"/>
                <w:sz w:val="18"/>
                <w:szCs w:val="18"/>
              </w:rPr>
              <w:t>反应类型</w:t>
            </w:r>
          </w:p>
        </w:tc>
      </w:tr>
      <w:tr w:rsidR="004779CC" w14:paraId="6D6BB0F9" w14:textId="77777777">
        <w:trPr>
          <w:trHeight w:hRule="exact" w:val="272"/>
          <w:jc w:val="center"/>
        </w:trPr>
        <w:tc>
          <w:tcPr>
            <w:tcW w:w="4312" w:type="dxa"/>
            <w:tcBorders>
              <w:top w:val="single" w:sz="4" w:space="0" w:color="000000"/>
              <w:left w:val="single" w:sz="2" w:space="0" w:color="000000"/>
              <w:bottom w:val="single" w:sz="4" w:space="0" w:color="000000"/>
              <w:right w:val="single" w:sz="4" w:space="0" w:color="000000"/>
            </w:tcBorders>
            <w:tcMar>
              <w:left w:w="0" w:type="dxa"/>
              <w:right w:w="0" w:type="dxa"/>
            </w:tcMar>
          </w:tcPr>
          <w:p w14:paraId="30F8BF43" w14:textId="77777777" w:rsidR="004779CC" w:rsidRDefault="008F0633">
            <w:pPr>
              <w:widowControl/>
              <w:autoSpaceDE w:val="0"/>
              <w:autoSpaceDN w:val="0"/>
              <w:spacing w:before="48" w:line="200" w:lineRule="exact"/>
              <w:jc w:val="center"/>
              <w:rPr>
                <w:rFonts w:ascii="宋体" w:hAnsi="宋体" w:cs="宋体"/>
                <w:sz w:val="18"/>
                <w:szCs w:val="18"/>
              </w:rPr>
            </w:pPr>
            <w:r>
              <w:rPr>
                <w:rFonts w:ascii="宋体" w:hAnsi="宋体" w:cs="宋体" w:hint="eastAsia"/>
                <w:color w:val="000000"/>
                <w:sz w:val="18"/>
                <w:szCs w:val="18"/>
              </w:rPr>
              <w:t xml:space="preserve">0~0.4 </w:t>
            </w:r>
          </w:p>
        </w:tc>
        <w:tc>
          <w:tcPr>
            <w:tcW w:w="49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CE2B9B" w14:textId="77777777" w:rsidR="004779CC" w:rsidRDefault="008F0633">
            <w:pPr>
              <w:widowControl/>
              <w:autoSpaceDE w:val="0"/>
              <w:autoSpaceDN w:val="0"/>
              <w:spacing w:before="30" w:line="200" w:lineRule="exact"/>
              <w:jc w:val="center"/>
              <w:rPr>
                <w:rFonts w:ascii="宋体" w:hAnsi="宋体" w:cs="宋体"/>
                <w:sz w:val="18"/>
                <w:szCs w:val="18"/>
              </w:rPr>
            </w:pPr>
            <w:r>
              <w:rPr>
                <w:rFonts w:ascii="宋体" w:hAnsi="宋体" w:cs="宋体" w:hint="eastAsia"/>
                <w:color w:val="000000"/>
                <w:sz w:val="18"/>
                <w:szCs w:val="18"/>
              </w:rPr>
              <w:t>极轻微</w:t>
            </w:r>
          </w:p>
        </w:tc>
      </w:tr>
      <w:tr w:rsidR="004779CC" w14:paraId="2DED3556" w14:textId="77777777">
        <w:trPr>
          <w:trHeight w:hRule="exact" w:val="268"/>
          <w:jc w:val="center"/>
        </w:trPr>
        <w:tc>
          <w:tcPr>
            <w:tcW w:w="4312" w:type="dxa"/>
            <w:tcBorders>
              <w:top w:val="single" w:sz="4" w:space="0" w:color="000000"/>
              <w:left w:val="single" w:sz="2" w:space="0" w:color="000000"/>
              <w:bottom w:val="single" w:sz="4" w:space="0" w:color="000000"/>
              <w:right w:val="single" w:sz="4" w:space="0" w:color="000000"/>
            </w:tcBorders>
            <w:tcMar>
              <w:left w:w="0" w:type="dxa"/>
              <w:right w:w="0" w:type="dxa"/>
            </w:tcMar>
          </w:tcPr>
          <w:p w14:paraId="57712E3A" w14:textId="77777777" w:rsidR="004779CC" w:rsidRDefault="008F0633">
            <w:pPr>
              <w:widowControl/>
              <w:autoSpaceDE w:val="0"/>
              <w:autoSpaceDN w:val="0"/>
              <w:spacing w:before="50" w:line="198" w:lineRule="exact"/>
              <w:jc w:val="center"/>
              <w:rPr>
                <w:rFonts w:ascii="宋体" w:hAnsi="宋体" w:cs="宋体"/>
                <w:sz w:val="18"/>
                <w:szCs w:val="18"/>
              </w:rPr>
            </w:pPr>
            <w:r>
              <w:rPr>
                <w:rFonts w:ascii="宋体" w:hAnsi="宋体" w:cs="宋体" w:hint="eastAsia"/>
                <w:color w:val="000000"/>
                <w:sz w:val="18"/>
                <w:szCs w:val="18"/>
              </w:rPr>
              <w:t xml:space="preserve">0.5~1.9 </w:t>
            </w:r>
          </w:p>
        </w:tc>
        <w:tc>
          <w:tcPr>
            <w:tcW w:w="49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744F5" w14:textId="77777777" w:rsidR="004779CC" w:rsidRDefault="008F0633">
            <w:pPr>
              <w:widowControl/>
              <w:autoSpaceDE w:val="0"/>
              <w:autoSpaceDN w:val="0"/>
              <w:spacing w:before="32" w:line="200" w:lineRule="exact"/>
              <w:jc w:val="center"/>
              <w:rPr>
                <w:rFonts w:ascii="宋体" w:hAnsi="宋体" w:cs="宋体"/>
                <w:sz w:val="18"/>
                <w:szCs w:val="18"/>
              </w:rPr>
            </w:pPr>
            <w:r>
              <w:rPr>
                <w:rFonts w:ascii="宋体" w:hAnsi="宋体" w:cs="宋体" w:hint="eastAsia"/>
                <w:color w:val="000000"/>
                <w:sz w:val="18"/>
                <w:szCs w:val="18"/>
              </w:rPr>
              <w:t>轻度</w:t>
            </w:r>
          </w:p>
        </w:tc>
      </w:tr>
      <w:tr w:rsidR="004779CC" w14:paraId="4CEB79D9" w14:textId="77777777">
        <w:trPr>
          <w:trHeight w:hRule="exact" w:val="272"/>
          <w:jc w:val="center"/>
        </w:trPr>
        <w:tc>
          <w:tcPr>
            <w:tcW w:w="4312" w:type="dxa"/>
            <w:tcBorders>
              <w:top w:val="single" w:sz="4" w:space="0" w:color="000000"/>
              <w:left w:val="single" w:sz="2" w:space="0" w:color="000000"/>
              <w:bottom w:val="single" w:sz="4" w:space="0" w:color="000000"/>
              <w:right w:val="single" w:sz="4" w:space="0" w:color="000000"/>
            </w:tcBorders>
            <w:tcMar>
              <w:left w:w="0" w:type="dxa"/>
              <w:right w:w="0" w:type="dxa"/>
            </w:tcMar>
          </w:tcPr>
          <w:p w14:paraId="0023DEEA" w14:textId="77777777" w:rsidR="004779CC" w:rsidRDefault="008F0633">
            <w:pPr>
              <w:widowControl/>
              <w:autoSpaceDE w:val="0"/>
              <w:autoSpaceDN w:val="0"/>
              <w:spacing w:before="48" w:line="200" w:lineRule="exact"/>
              <w:jc w:val="center"/>
              <w:rPr>
                <w:rFonts w:ascii="宋体" w:hAnsi="宋体" w:cs="宋体"/>
                <w:sz w:val="18"/>
                <w:szCs w:val="18"/>
              </w:rPr>
            </w:pPr>
            <w:r>
              <w:rPr>
                <w:rFonts w:ascii="宋体" w:hAnsi="宋体" w:cs="宋体" w:hint="eastAsia"/>
                <w:color w:val="000000"/>
                <w:sz w:val="18"/>
                <w:szCs w:val="18"/>
              </w:rPr>
              <w:t xml:space="preserve">2~4.9 </w:t>
            </w:r>
          </w:p>
        </w:tc>
        <w:tc>
          <w:tcPr>
            <w:tcW w:w="49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2B7319" w14:textId="77777777" w:rsidR="004779CC" w:rsidRDefault="008F0633">
            <w:pPr>
              <w:widowControl/>
              <w:autoSpaceDE w:val="0"/>
              <w:autoSpaceDN w:val="0"/>
              <w:spacing w:before="30" w:line="200" w:lineRule="exact"/>
              <w:jc w:val="center"/>
              <w:rPr>
                <w:rFonts w:ascii="宋体" w:hAnsi="宋体" w:cs="宋体"/>
                <w:sz w:val="18"/>
                <w:szCs w:val="18"/>
              </w:rPr>
            </w:pPr>
            <w:r>
              <w:rPr>
                <w:rFonts w:ascii="宋体" w:hAnsi="宋体" w:cs="宋体" w:hint="eastAsia"/>
                <w:color w:val="000000"/>
                <w:sz w:val="18"/>
                <w:szCs w:val="18"/>
              </w:rPr>
              <w:t>中度</w:t>
            </w:r>
          </w:p>
        </w:tc>
      </w:tr>
      <w:tr w:rsidR="004779CC" w14:paraId="7174B643" w14:textId="77777777">
        <w:trPr>
          <w:trHeight w:hRule="exact" w:val="268"/>
          <w:jc w:val="center"/>
        </w:trPr>
        <w:tc>
          <w:tcPr>
            <w:tcW w:w="4312" w:type="dxa"/>
            <w:tcBorders>
              <w:top w:val="single" w:sz="4" w:space="0" w:color="000000"/>
              <w:left w:val="single" w:sz="2" w:space="0" w:color="000000"/>
              <w:bottom w:val="single" w:sz="4" w:space="0" w:color="000000"/>
              <w:right w:val="single" w:sz="4" w:space="0" w:color="000000"/>
            </w:tcBorders>
            <w:tcMar>
              <w:left w:w="0" w:type="dxa"/>
              <w:right w:w="0" w:type="dxa"/>
            </w:tcMar>
          </w:tcPr>
          <w:p w14:paraId="00AE5420" w14:textId="77777777" w:rsidR="004779CC" w:rsidRDefault="008F0633">
            <w:pPr>
              <w:widowControl/>
              <w:autoSpaceDE w:val="0"/>
              <w:autoSpaceDN w:val="0"/>
              <w:spacing w:before="50" w:line="198" w:lineRule="exact"/>
              <w:jc w:val="center"/>
              <w:rPr>
                <w:rFonts w:ascii="宋体" w:hAnsi="宋体" w:cs="宋体"/>
                <w:sz w:val="18"/>
                <w:szCs w:val="18"/>
              </w:rPr>
            </w:pPr>
            <w:r>
              <w:rPr>
                <w:rFonts w:ascii="宋体" w:hAnsi="宋体" w:cs="宋体" w:hint="eastAsia"/>
                <w:color w:val="000000"/>
                <w:sz w:val="18"/>
                <w:szCs w:val="18"/>
              </w:rPr>
              <w:t xml:space="preserve">5~8 </w:t>
            </w:r>
          </w:p>
        </w:tc>
        <w:tc>
          <w:tcPr>
            <w:tcW w:w="49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DFE62" w14:textId="77777777" w:rsidR="004779CC" w:rsidRDefault="008F0633">
            <w:pPr>
              <w:widowControl/>
              <w:autoSpaceDE w:val="0"/>
              <w:autoSpaceDN w:val="0"/>
              <w:spacing w:before="32" w:line="200" w:lineRule="exact"/>
              <w:jc w:val="center"/>
              <w:rPr>
                <w:rFonts w:ascii="宋体" w:hAnsi="宋体" w:cs="宋体"/>
                <w:sz w:val="18"/>
                <w:szCs w:val="18"/>
              </w:rPr>
            </w:pPr>
            <w:r>
              <w:rPr>
                <w:rFonts w:ascii="宋体" w:hAnsi="宋体" w:cs="宋体" w:hint="eastAsia"/>
                <w:color w:val="000000"/>
                <w:sz w:val="18"/>
                <w:szCs w:val="18"/>
              </w:rPr>
              <w:t>重度</w:t>
            </w:r>
          </w:p>
        </w:tc>
      </w:tr>
    </w:tbl>
    <w:p w14:paraId="25812AA4" w14:textId="77777777" w:rsidR="004779CC" w:rsidRDefault="004779CC">
      <w:pPr>
        <w:ind w:firstLine="420"/>
        <w:rPr>
          <w:rFonts w:ascii="宋体" w:hAnsi="宋体" w:cs="宋体"/>
          <w:szCs w:val="21"/>
        </w:rPr>
      </w:pPr>
    </w:p>
    <w:p w14:paraId="299775D2"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四、与国际、国外同类标准技术内容的对比情况，或者与测试的国外样品、样机的有关数据对比情况</w:t>
      </w:r>
    </w:p>
    <w:p w14:paraId="328FCDE2"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无</w:t>
      </w:r>
    </w:p>
    <w:p w14:paraId="51DA33B6"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五、</w:t>
      </w:r>
      <w:r>
        <w:rPr>
          <w:rFonts w:ascii="宋体" w:hAnsi="宋体" w:cs="仿宋"/>
          <w:b/>
          <w:kern w:val="2"/>
          <w:szCs w:val="21"/>
        </w:rPr>
        <w:t>以国际标准为基础的起草情况，以及是否合规引用或者采用国际国外标准，并说明未采用国际标准的原因</w:t>
      </w:r>
    </w:p>
    <w:p w14:paraId="3AFEBA70"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本标准未采用国际标准或国外先进标准。国外目前没有相关智能穿戴产品用氟橡胶混炼胶标准。</w:t>
      </w:r>
    </w:p>
    <w:p w14:paraId="5943350D"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六、与相关法律、行政法规及相关标准</w:t>
      </w:r>
    </w:p>
    <w:p w14:paraId="02570FD0"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本标准与现行法律、法规及强相关标准相协调，无冲突。</w:t>
      </w:r>
    </w:p>
    <w:p w14:paraId="61065B1A"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七、重大分歧意见的处理经过和依据</w:t>
      </w:r>
    </w:p>
    <w:p w14:paraId="4BE1EBA8"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本标准在起草过程中无重大分歧意见。</w:t>
      </w:r>
    </w:p>
    <w:p w14:paraId="351A7C80" w14:textId="77777777" w:rsidR="004779CC" w:rsidRDefault="008F0633">
      <w:pPr>
        <w:spacing w:line="360" w:lineRule="auto"/>
        <w:rPr>
          <w:rFonts w:ascii="宋体" w:hAnsi="宋体" w:cs="仿宋"/>
          <w:b/>
          <w:kern w:val="2"/>
          <w:szCs w:val="21"/>
        </w:rPr>
      </w:pPr>
      <w:r>
        <w:rPr>
          <w:rFonts w:ascii="宋体" w:hAnsi="宋体" w:cs="仿宋" w:hint="eastAsia"/>
          <w:b/>
          <w:kern w:val="2"/>
          <w:szCs w:val="21"/>
        </w:rPr>
        <w:t>八、涉及专利的有关说明</w:t>
      </w:r>
    </w:p>
    <w:p w14:paraId="542706A0"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未涉及专利等知识产权内容。</w:t>
      </w:r>
    </w:p>
    <w:p w14:paraId="783616F1"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九、</w:t>
      </w:r>
      <w:r>
        <w:rPr>
          <w:rFonts w:ascii="宋体" w:hAnsi="宋体" w:cs="仿宋"/>
          <w:b/>
          <w:kern w:val="2"/>
          <w:szCs w:val="21"/>
        </w:rPr>
        <w:t>实施国家标准的要求，以及组织措施、技术措施、过渡期和实施日期的建议等措施建议</w:t>
      </w:r>
    </w:p>
    <w:p w14:paraId="4E1B0E31"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lastRenderedPageBreak/>
        <w:t>建议本标准作为推荐性国家标准发布实施，自发布之日起6个月后实施。在标准发布后、实施前，做好新标准的宣贯工作，组织重点企业和检测机构的宣贯培训班，学习贯彻新标准。</w:t>
      </w:r>
    </w:p>
    <w:p w14:paraId="7EFC4457" w14:textId="77777777" w:rsidR="004779CC" w:rsidRDefault="008F0633">
      <w:pPr>
        <w:spacing w:line="360" w:lineRule="auto"/>
        <w:jc w:val="left"/>
        <w:rPr>
          <w:rFonts w:ascii="宋体" w:hAnsi="宋体" w:cs="仿宋"/>
          <w:b/>
          <w:kern w:val="2"/>
          <w:szCs w:val="21"/>
        </w:rPr>
      </w:pPr>
      <w:r>
        <w:rPr>
          <w:rFonts w:ascii="宋体" w:hAnsi="宋体" w:cs="仿宋" w:hint="eastAsia"/>
          <w:b/>
          <w:kern w:val="2"/>
          <w:szCs w:val="21"/>
        </w:rPr>
        <w:t>十、其它应当说明的事项</w:t>
      </w:r>
    </w:p>
    <w:p w14:paraId="2ED6B5F1" w14:textId="77777777" w:rsidR="004779CC" w:rsidRDefault="008F0633">
      <w:pPr>
        <w:spacing w:line="360" w:lineRule="auto"/>
        <w:ind w:firstLineChars="200" w:firstLine="420"/>
        <w:jc w:val="left"/>
        <w:rPr>
          <w:rFonts w:ascii="宋体" w:hAnsi="宋体" w:cs="仿宋"/>
          <w:kern w:val="2"/>
          <w:szCs w:val="21"/>
        </w:rPr>
      </w:pPr>
      <w:r>
        <w:rPr>
          <w:rFonts w:ascii="宋体" w:hAnsi="宋体" w:cs="仿宋" w:hint="eastAsia"/>
          <w:kern w:val="2"/>
          <w:szCs w:val="21"/>
        </w:rPr>
        <w:t>无。</w:t>
      </w:r>
    </w:p>
    <w:p w14:paraId="7E0EAD99" w14:textId="77777777" w:rsidR="004779CC" w:rsidRDefault="004779CC">
      <w:pPr>
        <w:tabs>
          <w:tab w:val="left" w:pos="945"/>
        </w:tabs>
        <w:jc w:val="left"/>
        <w:rPr>
          <w:rFonts w:ascii="宋体" w:hAnsi="宋体" w:cs="宋体"/>
          <w:szCs w:val="21"/>
        </w:rPr>
      </w:pPr>
    </w:p>
    <w:sectPr w:rsidR="004779CC" w:rsidSect="004779CC">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5A2F4" w14:textId="77777777" w:rsidR="003B2ED1" w:rsidRDefault="003B2ED1" w:rsidP="008F0633">
      <w:r>
        <w:separator/>
      </w:r>
    </w:p>
  </w:endnote>
  <w:endnote w:type="continuationSeparator" w:id="0">
    <w:p w14:paraId="479E1F13" w14:textId="77777777" w:rsidR="003B2ED1" w:rsidRDefault="003B2ED1" w:rsidP="008F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8AAF0" w14:textId="77777777" w:rsidR="003B2ED1" w:rsidRDefault="003B2ED1" w:rsidP="008F0633">
      <w:r>
        <w:separator/>
      </w:r>
    </w:p>
  </w:footnote>
  <w:footnote w:type="continuationSeparator" w:id="0">
    <w:p w14:paraId="05E53ADF" w14:textId="77777777" w:rsidR="003B2ED1" w:rsidRDefault="003B2ED1" w:rsidP="008F0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FAD377"/>
    <w:multiLevelType w:val="singleLevel"/>
    <w:tmpl w:val="8EFAD377"/>
    <w:lvl w:ilvl="0">
      <w:start w:val="3"/>
      <w:numFmt w:val="chineseCounting"/>
      <w:suff w:val="nothing"/>
      <w:lvlText w:val="%1、"/>
      <w:lvlJc w:val="left"/>
      <w:rPr>
        <w:rFonts w:hint="eastAsia"/>
      </w:rPr>
    </w:lvl>
  </w:abstractNum>
  <w:abstractNum w:abstractNumId="1" w15:restartNumberingAfterBreak="0">
    <w:nsid w:val="CF092B84"/>
    <w:multiLevelType w:val="singleLevel"/>
    <w:tmpl w:val="CF092B84"/>
    <w:lvl w:ilvl="0">
      <w:start w:val="1"/>
      <w:numFmt w:val="bullet"/>
      <w:lvlText w:val="•"/>
      <w:lvlJc w:val="left"/>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4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5603797C"/>
    <w:multiLevelType w:val="multilevel"/>
    <w:tmpl w:val="5603797C"/>
    <w:lvl w:ilvl="0">
      <w:start w:val="1"/>
      <w:numFmt w:val="upperLetter"/>
      <w:pStyle w:val="a1"/>
      <w:suff w:val="space"/>
      <w:lvlText w:val="%1"/>
      <w:lvlJc w:val="left"/>
      <w:pPr>
        <w:ind w:left="425" w:hanging="425"/>
      </w:pPr>
      <w:rPr>
        <w:rFonts w:hint="eastAsia"/>
      </w:rPr>
    </w:lvl>
    <w:lvl w:ilvl="1">
      <w:start w:val="1"/>
      <w:numFmt w:val="decimal"/>
      <w:pStyle w:val="a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Y1MDBkNmM2ZTA1ODUzZDFlOGM2Y2U0MmY2ZWU5NTMifQ=="/>
  </w:docVars>
  <w:rsids>
    <w:rsidRoot w:val="00172A27"/>
    <w:rsid w:val="0000256B"/>
    <w:rsid w:val="00015D34"/>
    <w:rsid w:val="00022F1D"/>
    <w:rsid w:val="0003039B"/>
    <w:rsid w:val="00032E51"/>
    <w:rsid w:val="00035A3E"/>
    <w:rsid w:val="00042D17"/>
    <w:rsid w:val="00044AB6"/>
    <w:rsid w:val="000472B5"/>
    <w:rsid w:val="00047670"/>
    <w:rsid w:val="0005403E"/>
    <w:rsid w:val="00056390"/>
    <w:rsid w:val="000710FB"/>
    <w:rsid w:val="00077B72"/>
    <w:rsid w:val="00083EDB"/>
    <w:rsid w:val="00084649"/>
    <w:rsid w:val="000870CC"/>
    <w:rsid w:val="00095F1E"/>
    <w:rsid w:val="00097A68"/>
    <w:rsid w:val="000A6900"/>
    <w:rsid w:val="000A7389"/>
    <w:rsid w:val="000C3261"/>
    <w:rsid w:val="000C3749"/>
    <w:rsid w:val="000C39C7"/>
    <w:rsid w:val="000C4B9D"/>
    <w:rsid w:val="000C55DA"/>
    <w:rsid w:val="000C5900"/>
    <w:rsid w:val="000D0F9F"/>
    <w:rsid w:val="000D18E4"/>
    <w:rsid w:val="000E1D18"/>
    <w:rsid w:val="000E28C9"/>
    <w:rsid w:val="000F2E80"/>
    <w:rsid w:val="000F2F78"/>
    <w:rsid w:val="000F40D0"/>
    <w:rsid w:val="0010377A"/>
    <w:rsid w:val="001078AC"/>
    <w:rsid w:val="0011185C"/>
    <w:rsid w:val="00116F49"/>
    <w:rsid w:val="00120DE4"/>
    <w:rsid w:val="00123FA5"/>
    <w:rsid w:val="0012636E"/>
    <w:rsid w:val="0013188F"/>
    <w:rsid w:val="00133A33"/>
    <w:rsid w:val="001419B8"/>
    <w:rsid w:val="001613F5"/>
    <w:rsid w:val="001644EB"/>
    <w:rsid w:val="00164E4A"/>
    <w:rsid w:val="00165EB9"/>
    <w:rsid w:val="00165EEA"/>
    <w:rsid w:val="0016694F"/>
    <w:rsid w:val="00172A27"/>
    <w:rsid w:val="00174806"/>
    <w:rsid w:val="00175C12"/>
    <w:rsid w:val="00177D71"/>
    <w:rsid w:val="00190362"/>
    <w:rsid w:val="0019730D"/>
    <w:rsid w:val="001A23F3"/>
    <w:rsid w:val="001B43B0"/>
    <w:rsid w:val="001B7A5F"/>
    <w:rsid w:val="001C1D14"/>
    <w:rsid w:val="001C2A4C"/>
    <w:rsid w:val="001C2FCD"/>
    <w:rsid w:val="001D62D6"/>
    <w:rsid w:val="001E19EC"/>
    <w:rsid w:val="002008D5"/>
    <w:rsid w:val="002074A0"/>
    <w:rsid w:val="0021081D"/>
    <w:rsid w:val="00212E31"/>
    <w:rsid w:val="00217FFB"/>
    <w:rsid w:val="0024137D"/>
    <w:rsid w:val="002421C2"/>
    <w:rsid w:val="00247FCA"/>
    <w:rsid w:val="00262A92"/>
    <w:rsid w:val="00262CE4"/>
    <w:rsid w:val="002630E3"/>
    <w:rsid w:val="002632E4"/>
    <w:rsid w:val="002811BD"/>
    <w:rsid w:val="00282605"/>
    <w:rsid w:val="00283F8A"/>
    <w:rsid w:val="00285796"/>
    <w:rsid w:val="00287353"/>
    <w:rsid w:val="00294AAE"/>
    <w:rsid w:val="002A3B4A"/>
    <w:rsid w:val="002A4DE5"/>
    <w:rsid w:val="002A7EA0"/>
    <w:rsid w:val="002B5B47"/>
    <w:rsid w:val="002B69D8"/>
    <w:rsid w:val="002C0411"/>
    <w:rsid w:val="002C0BA5"/>
    <w:rsid w:val="002C0CCB"/>
    <w:rsid w:val="002D7A38"/>
    <w:rsid w:val="002E0BB9"/>
    <w:rsid w:val="002E0EF5"/>
    <w:rsid w:val="002E6408"/>
    <w:rsid w:val="002F078C"/>
    <w:rsid w:val="002F0E9E"/>
    <w:rsid w:val="00304E25"/>
    <w:rsid w:val="0030617D"/>
    <w:rsid w:val="00307828"/>
    <w:rsid w:val="00315063"/>
    <w:rsid w:val="003202B6"/>
    <w:rsid w:val="00321970"/>
    <w:rsid w:val="0032204F"/>
    <w:rsid w:val="00337639"/>
    <w:rsid w:val="00343696"/>
    <w:rsid w:val="00352A5A"/>
    <w:rsid w:val="00376A08"/>
    <w:rsid w:val="00384CB9"/>
    <w:rsid w:val="0039071B"/>
    <w:rsid w:val="00392077"/>
    <w:rsid w:val="0039356E"/>
    <w:rsid w:val="003957D8"/>
    <w:rsid w:val="003A5D2F"/>
    <w:rsid w:val="003A67F8"/>
    <w:rsid w:val="003B2ED1"/>
    <w:rsid w:val="003B4159"/>
    <w:rsid w:val="003C383B"/>
    <w:rsid w:val="003D31EC"/>
    <w:rsid w:val="003D41A5"/>
    <w:rsid w:val="003D60A2"/>
    <w:rsid w:val="003E01BD"/>
    <w:rsid w:val="003E4541"/>
    <w:rsid w:val="003F73D0"/>
    <w:rsid w:val="004019AE"/>
    <w:rsid w:val="00403C5E"/>
    <w:rsid w:val="00411ED5"/>
    <w:rsid w:val="0041630A"/>
    <w:rsid w:val="00421207"/>
    <w:rsid w:val="004239E7"/>
    <w:rsid w:val="00431D32"/>
    <w:rsid w:val="00432256"/>
    <w:rsid w:val="004328AE"/>
    <w:rsid w:val="00434C4E"/>
    <w:rsid w:val="00441168"/>
    <w:rsid w:val="00445144"/>
    <w:rsid w:val="0044683D"/>
    <w:rsid w:val="00450EFA"/>
    <w:rsid w:val="00452AE9"/>
    <w:rsid w:val="00455660"/>
    <w:rsid w:val="004607DA"/>
    <w:rsid w:val="004650A2"/>
    <w:rsid w:val="004669E0"/>
    <w:rsid w:val="00470E44"/>
    <w:rsid w:val="0047552D"/>
    <w:rsid w:val="00476862"/>
    <w:rsid w:val="004779CC"/>
    <w:rsid w:val="004801F6"/>
    <w:rsid w:val="0048260A"/>
    <w:rsid w:val="00482BD6"/>
    <w:rsid w:val="00484DFD"/>
    <w:rsid w:val="004862D5"/>
    <w:rsid w:val="00486EF9"/>
    <w:rsid w:val="004909EF"/>
    <w:rsid w:val="004929AA"/>
    <w:rsid w:val="004A1DB0"/>
    <w:rsid w:val="004A759F"/>
    <w:rsid w:val="004B284C"/>
    <w:rsid w:val="004B4660"/>
    <w:rsid w:val="004B72BA"/>
    <w:rsid w:val="004C01F4"/>
    <w:rsid w:val="004C5177"/>
    <w:rsid w:val="004D0523"/>
    <w:rsid w:val="004D2E2B"/>
    <w:rsid w:val="004D4B4E"/>
    <w:rsid w:val="004D7B7A"/>
    <w:rsid w:val="004E09D4"/>
    <w:rsid w:val="004E68C3"/>
    <w:rsid w:val="004E6BE1"/>
    <w:rsid w:val="004E72DB"/>
    <w:rsid w:val="004F3608"/>
    <w:rsid w:val="00503460"/>
    <w:rsid w:val="005073AA"/>
    <w:rsid w:val="0051739B"/>
    <w:rsid w:val="00532A05"/>
    <w:rsid w:val="005360CF"/>
    <w:rsid w:val="00537156"/>
    <w:rsid w:val="00537221"/>
    <w:rsid w:val="00537B82"/>
    <w:rsid w:val="00540994"/>
    <w:rsid w:val="0054606E"/>
    <w:rsid w:val="00551760"/>
    <w:rsid w:val="0055468A"/>
    <w:rsid w:val="005547F1"/>
    <w:rsid w:val="005603ED"/>
    <w:rsid w:val="00565F58"/>
    <w:rsid w:val="00567EFF"/>
    <w:rsid w:val="00583AF5"/>
    <w:rsid w:val="00585F5E"/>
    <w:rsid w:val="00591E89"/>
    <w:rsid w:val="00592057"/>
    <w:rsid w:val="005A31E7"/>
    <w:rsid w:val="005A5923"/>
    <w:rsid w:val="005B2978"/>
    <w:rsid w:val="005C2D64"/>
    <w:rsid w:val="005C71A5"/>
    <w:rsid w:val="005C7654"/>
    <w:rsid w:val="005D2EF7"/>
    <w:rsid w:val="005F19A9"/>
    <w:rsid w:val="00606D36"/>
    <w:rsid w:val="006100F6"/>
    <w:rsid w:val="006113BA"/>
    <w:rsid w:val="00615FB6"/>
    <w:rsid w:val="006243F8"/>
    <w:rsid w:val="00624B1C"/>
    <w:rsid w:val="0063082E"/>
    <w:rsid w:val="00630B52"/>
    <w:rsid w:val="006320FD"/>
    <w:rsid w:val="006339D5"/>
    <w:rsid w:val="006416CA"/>
    <w:rsid w:val="0064305A"/>
    <w:rsid w:val="006550CB"/>
    <w:rsid w:val="00657B92"/>
    <w:rsid w:val="006751EB"/>
    <w:rsid w:val="00676277"/>
    <w:rsid w:val="00676FDF"/>
    <w:rsid w:val="006954F9"/>
    <w:rsid w:val="006A12ED"/>
    <w:rsid w:val="006A20C1"/>
    <w:rsid w:val="006A440A"/>
    <w:rsid w:val="006A7026"/>
    <w:rsid w:val="006B3E56"/>
    <w:rsid w:val="006C00AA"/>
    <w:rsid w:val="006C0C29"/>
    <w:rsid w:val="006D3CC2"/>
    <w:rsid w:val="006D5AD2"/>
    <w:rsid w:val="006D63AB"/>
    <w:rsid w:val="006F760C"/>
    <w:rsid w:val="00701486"/>
    <w:rsid w:val="0071270A"/>
    <w:rsid w:val="0072132F"/>
    <w:rsid w:val="00721691"/>
    <w:rsid w:val="00722AA9"/>
    <w:rsid w:val="00722BA8"/>
    <w:rsid w:val="00725DDE"/>
    <w:rsid w:val="00727516"/>
    <w:rsid w:val="0073248E"/>
    <w:rsid w:val="007345FE"/>
    <w:rsid w:val="0074505B"/>
    <w:rsid w:val="00752C49"/>
    <w:rsid w:val="00753C7C"/>
    <w:rsid w:val="00756DBC"/>
    <w:rsid w:val="00756E52"/>
    <w:rsid w:val="0075724C"/>
    <w:rsid w:val="00763F7A"/>
    <w:rsid w:val="00783D67"/>
    <w:rsid w:val="007A4FE8"/>
    <w:rsid w:val="007B00B6"/>
    <w:rsid w:val="007D3ECA"/>
    <w:rsid w:val="007F5BFA"/>
    <w:rsid w:val="007F6A96"/>
    <w:rsid w:val="0081275D"/>
    <w:rsid w:val="0082169C"/>
    <w:rsid w:val="00824396"/>
    <w:rsid w:val="008253C2"/>
    <w:rsid w:val="00827F9A"/>
    <w:rsid w:val="00832F99"/>
    <w:rsid w:val="00841283"/>
    <w:rsid w:val="00841297"/>
    <w:rsid w:val="00853648"/>
    <w:rsid w:val="00860FF9"/>
    <w:rsid w:val="00894130"/>
    <w:rsid w:val="00895696"/>
    <w:rsid w:val="0089747D"/>
    <w:rsid w:val="008A37A4"/>
    <w:rsid w:val="008B0F0E"/>
    <w:rsid w:val="008B2B3F"/>
    <w:rsid w:val="008B4A2C"/>
    <w:rsid w:val="008B4CD0"/>
    <w:rsid w:val="008C0710"/>
    <w:rsid w:val="008C6A4F"/>
    <w:rsid w:val="008D129C"/>
    <w:rsid w:val="008E24B4"/>
    <w:rsid w:val="008E4E0A"/>
    <w:rsid w:val="008F0143"/>
    <w:rsid w:val="008F0633"/>
    <w:rsid w:val="008F07B9"/>
    <w:rsid w:val="00907A3E"/>
    <w:rsid w:val="00940245"/>
    <w:rsid w:val="00945D86"/>
    <w:rsid w:val="009522A8"/>
    <w:rsid w:val="00965F54"/>
    <w:rsid w:val="009661EF"/>
    <w:rsid w:val="00972643"/>
    <w:rsid w:val="00973015"/>
    <w:rsid w:val="009827D9"/>
    <w:rsid w:val="0098395D"/>
    <w:rsid w:val="0098634D"/>
    <w:rsid w:val="00993774"/>
    <w:rsid w:val="009967FA"/>
    <w:rsid w:val="009A42D6"/>
    <w:rsid w:val="009C5EA3"/>
    <w:rsid w:val="009D0775"/>
    <w:rsid w:val="009D5B18"/>
    <w:rsid w:val="009E2C86"/>
    <w:rsid w:val="009E4200"/>
    <w:rsid w:val="009E7BAF"/>
    <w:rsid w:val="00A04D1B"/>
    <w:rsid w:val="00A128B4"/>
    <w:rsid w:val="00A17A11"/>
    <w:rsid w:val="00A17C4B"/>
    <w:rsid w:val="00A21065"/>
    <w:rsid w:val="00A22EBB"/>
    <w:rsid w:val="00A255DD"/>
    <w:rsid w:val="00A30050"/>
    <w:rsid w:val="00A3513C"/>
    <w:rsid w:val="00A403D6"/>
    <w:rsid w:val="00A46CEF"/>
    <w:rsid w:val="00A50872"/>
    <w:rsid w:val="00A5127F"/>
    <w:rsid w:val="00A54D88"/>
    <w:rsid w:val="00A614B1"/>
    <w:rsid w:val="00A84C01"/>
    <w:rsid w:val="00A95941"/>
    <w:rsid w:val="00AA0FC0"/>
    <w:rsid w:val="00AA701E"/>
    <w:rsid w:val="00AB5AEE"/>
    <w:rsid w:val="00AC420C"/>
    <w:rsid w:val="00AC5320"/>
    <w:rsid w:val="00AD1F8D"/>
    <w:rsid w:val="00AD59C8"/>
    <w:rsid w:val="00AD5B0F"/>
    <w:rsid w:val="00AE79C4"/>
    <w:rsid w:val="00AF0653"/>
    <w:rsid w:val="00AF142D"/>
    <w:rsid w:val="00AF4604"/>
    <w:rsid w:val="00B048A4"/>
    <w:rsid w:val="00B05690"/>
    <w:rsid w:val="00B11ACB"/>
    <w:rsid w:val="00B1350C"/>
    <w:rsid w:val="00B15340"/>
    <w:rsid w:val="00B16871"/>
    <w:rsid w:val="00B300A2"/>
    <w:rsid w:val="00B300CE"/>
    <w:rsid w:val="00B40F86"/>
    <w:rsid w:val="00B63D83"/>
    <w:rsid w:val="00B64F44"/>
    <w:rsid w:val="00B70114"/>
    <w:rsid w:val="00B732E9"/>
    <w:rsid w:val="00B75438"/>
    <w:rsid w:val="00B81F39"/>
    <w:rsid w:val="00B8697C"/>
    <w:rsid w:val="00B91CE3"/>
    <w:rsid w:val="00B92EB1"/>
    <w:rsid w:val="00BA24C2"/>
    <w:rsid w:val="00BA6634"/>
    <w:rsid w:val="00BA6F71"/>
    <w:rsid w:val="00BB4B33"/>
    <w:rsid w:val="00BC5CC2"/>
    <w:rsid w:val="00BD1D4B"/>
    <w:rsid w:val="00BD4872"/>
    <w:rsid w:val="00BD4BC3"/>
    <w:rsid w:val="00BF55FE"/>
    <w:rsid w:val="00C00654"/>
    <w:rsid w:val="00C10ECB"/>
    <w:rsid w:val="00C11ABE"/>
    <w:rsid w:val="00C370B3"/>
    <w:rsid w:val="00C42F8B"/>
    <w:rsid w:val="00C52904"/>
    <w:rsid w:val="00C55C7D"/>
    <w:rsid w:val="00C87C54"/>
    <w:rsid w:val="00C90A7E"/>
    <w:rsid w:val="00C94775"/>
    <w:rsid w:val="00CA1E4C"/>
    <w:rsid w:val="00CB187F"/>
    <w:rsid w:val="00CB3FD3"/>
    <w:rsid w:val="00CB4103"/>
    <w:rsid w:val="00CB7E97"/>
    <w:rsid w:val="00CC2E27"/>
    <w:rsid w:val="00CE2DBA"/>
    <w:rsid w:val="00CE5ABD"/>
    <w:rsid w:val="00CF1A24"/>
    <w:rsid w:val="00CF41DC"/>
    <w:rsid w:val="00CF45BF"/>
    <w:rsid w:val="00CF4643"/>
    <w:rsid w:val="00CF5FCF"/>
    <w:rsid w:val="00CF62BD"/>
    <w:rsid w:val="00D03630"/>
    <w:rsid w:val="00D142F7"/>
    <w:rsid w:val="00D163E8"/>
    <w:rsid w:val="00D24A66"/>
    <w:rsid w:val="00D25681"/>
    <w:rsid w:val="00D26890"/>
    <w:rsid w:val="00D2710C"/>
    <w:rsid w:val="00D324C9"/>
    <w:rsid w:val="00D344CA"/>
    <w:rsid w:val="00D34971"/>
    <w:rsid w:val="00D4298A"/>
    <w:rsid w:val="00D5411F"/>
    <w:rsid w:val="00D569AB"/>
    <w:rsid w:val="00D734E0"/>
    <w:rsid w:val="00D7614F"/>
    <w:rsid w:val="00D922CD"/>
    <w:rsid w:val="00D938E1"/>
    <w:rsid w:val="00D944C2"/>
    <w:rsid w:val="00D9467C"/>
    <w:rsid w:val="00D95AC8"/>
    <w:rsid w:val="00D96F6A"/>
    <w:rsid w:val="00DA0297"/>
    <w:rsid w:val="00DA75C6"/>
    <w:rsid w:val="00DD0EC0"/>
    <w:rsid w:val="00DD23FF"/>
    <w:rsid w:val="00DD4F56"/>
    <w:rsid w:val="00DD6F11"/>
    <w:rsid w:val="00DD7991"/>
    <w:rsid w:val="00DE2C6F"/>
    <w:rsid w:val="00DE5920"/>
    <w:rsid w:val="00DF195F"/>
    <w:rsid w:val="00DF30F8"/>
    <w:rsid w:val="00DF5797"/>
    <w:rsid w:val="00E07908"/>
    <w:rsid w:val="00E20562"/>
    <w:rsid w:val="00E22839"/>
    <w:rsid w:val="00E2349B"/>
    <w:rsid w:val="00E235FD"/>
    <w:rsid w:val="00E2497F"/>
    <w:rsid w:val="00E262C1"/>
    <w:rsid w:val="00E31837"/>
    <w:rsid w:val="00E34269"/>
    <w:rsid w:val="00E659E0"/>
    <w:rsid w:val="00E732C6"/>
    <w:rsid w:val="00E769DC"/>
    <w:rsid w:val="00E76B43"/>
    <w:rsid w:val="00E85F91"/>
    <w:rsid w:val="00E91DFE"/>
    <w:rsid w:val="00E93501"/>
    <w:rsid w:val="00E94738"/>
    <w:rsid w:val="00E95F38"/>
    <w:rsid w:val="00E960AC"/>
    <w:rsid w:val="00EA28A0"/>
    <w:rsid w:val="00EB080E"/>
    <w:rsid w:val="00EC2835"/>
    <w:rsid w:val="00EC3C9E"/>
    <w:rsid w:val="00ED5638"/>
    <w:rsid w:val="00ED7E53"/>
    <w:rsid w:val="00EF04A7"/>
    <w:rsid w:val="00F02740"/>
    <w:rsid w:val="00F02A55"/>
    <w:rsid w:val="00F038CD"/>
    <w:rsid w:val="00F05B32"/>
    <w:rsid w:val="00F068DE"/>
    <w:rsid w:val="00F07425"/>
    <w:rsid w:val="00F10BBE"/>
    <w:rsid w:val="00F1486D"/>
    <w:rsid w:val="00F14CF9"/>
    <w:rsid w:val="00F254B8"/>
    <w:rsid w:val="00F31E36"/>
    <w:rsid w:val="00F3554C"/>
    <w:rsid w:val="00F370AF"/>
    <w:rsid w:val="00F52855"/>
    <w:rsid w:val="00F64C2C"/>
    <w:rsid w:val="00F64F71"/>
    <w:rsid w:val="00F76865"/>
    <w:rsid w:val="00F9752B"/>
    <w:rsid w:val="00FA71C3"/>
    <w:rsid w:val="00FB2427"/>
    <w:rsid w:val="00FB366D"/>
    <w:rsid w:val="00FB75BF"/>
    <w:rsid w:val="00FD03E9"/>
    <w:rsid w:val="00FD7EAF"/>
    <w:rsid w:val="00FE3170"/>
    <w:rsid w:val="00FF15C0"/>
    <w:rsid w:val="00FF2B57"/>
    <w:rsid w:val="00FF3921"/>
    <w:rsid w:val="00FF41B0"/>
    <w:rsid w:val="00FF776D"/>
    <w:rsid w:val="05D60C4F"/>
    <w:rsid w:val="0EB3085B"/>
    <w:rsid w:val="115E5266"/>
    <w:rsid w:val="23BC7A85"/>
    <w:rsid w:val="2BF55DEB"/>
    <w:rsid w:val="3BE53C67"/>
    <w:rsid w:val="4319034D"/>
    <w:rsid w:val="477A7FBF"/>
    <w:rsid w:val="4957543B"/>
    <w:rsid w:val="56C463D6"/>
    <w:rsid w:val="5B58469E"/>
    <w:rsid w:val="5E6C2100"/>
    <w:rsid w:val="6BA23AFF"/>
    <w:rsid w:val="72442BC8"/>
    <w:rsid w:val="78516CC4"/>
    <w:rsid w:val="7C596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CF1EFC"/>
  <w15:docId w15:val="{B66097A4-86FA-4810-8DA8-01917599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779CC"/>
    <w:pPr>
      <w:widowControl w:val="0"/>
      <w:jc w:val="both"/>
    </w:pPr>
    <w:rPr>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a8"/>
    <w:uiPriority w:val="99"/>
    <w:unhideWhenUsed/>
    <w:qFormat/>
    <w:rsid w:val="004779CC"/>
    <w:pPr>
      <w:jc w:val="left"/>
    </w:pPr>
    <w:rPr>
      <w:kern w:val="2"/>
      <w:szCs w:val="20"/>
    </w:rPr>
  </w:style>
  <w:style w:type="paragraph" w:styleId="a9">
    <w:name w:val="Balloon Text"/>
    <w:basedOn w:val="a3"/>
    <w:link w:val="aa"/>
    <w:rsid w:val="004779CC"/>
    <w:rPr>
      <w:sz w:val="18"/>
      <w:szCs w:val="18"/>
    </w:rPr>
  </w:style>
  <w:style w:type="paragraph" w:styleId="ab">
    <w:name w:val="footer"/>
    <w:basedOn w:val="a3"/>
    <w:link w:val="ac"/>
    <w:qFormat/>
    <w:rsid w:val="004779CC"/>
    <w:pPr>
      <w:tabs>
        <w:tab w:val="center" w:pos="4153"/>
        <w:tab w:val="right" w:pos="8306"/>
      </w:tabs>
      <w:snapToGrid w:val="0"/>
      <w:jc w:val="left"/>
    </w:pPr>
    <w:rPr>
      <w:sz w:val="18"/>
      <w:szCs w:val="18"/>
    </w:rPr>
  </w:style>
  <w:style w:type="paragraph" w:styleId="ad">
    <w:name w:val="header"/>
    <w:basedOn w:val="a3"/>
    <w:link w:val="ae"/>
    <w:uiPriority w:val="99"/>
    <w:qFormat/>
    <w:rsid w:val="004779CC"/>
    <w:pPr>
      <w:pBdr>
        <w:bottom w:val="single" w:sz="6" w:space="1" w:color="auto"/>
      </w:pBdr>
      <w:tabs>
        <w:tab w:val="center" w:pos="4153"/>
        <w:tab w:val="right" w:pos="8306"/>
      </w:tabs>
      <w:snapToGrid w:val="0"/>
      <w:jc w:val="center"/>
    </w:pPr>
    <w:rPr>
      <w:sz w:val="18"/>
      <w:szCs w:val="18"/>
    </w:rPr>
  </w:style>
  <w:style w:type="paragraph" w:styleId="af">
    <w:name w:val="Normal (Web)"/>
    <w:basedOn w:val="a3"/>
    <w:qFormat/>
    <w:rsid w:val="004779CC"/>
    <w:pPr>
      <w:spacing w:beforeAutospacing="1" w:afterAutospacing="1"/>
      <w:jc w:val="left"/>
    </w:pPr>
    <w:rPr>
      <w:sz w:val="24"/>
    </w:rPr>
  </w:style>
  <w:style w:type="paragraph" w:styleId="af0">
    <w:name w:val="annotation subject"/>
    <w:basedOn w:val="a7"/>
    <w:next w:val="a7"/>
    <w:link w:val="af1"/>
    <w:rsid w:val="004779CC"/>
    <w:rPr>
      <w:b/>
      <w:bCs/>
      <w:kern w:val="0"/>
      <w:szCs w:val="22"/>
    </w:rPr>
  </w:style>
  <w:style w:type="table" w:styleId="af2">
    <w:name w:val="Table Grid"/>
    <w:basedOn w:val="a5"/>
    <w:qFormat/>
    <w:rsid w:val="00477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4"/>
    <w:qFormat/>
    <w:rsid w:val="004779CC"/>
    <w:rPr>
      <w:b/>
    </w:rPr>
  </w:style>
  <w:style w:type="character" w:styleId="af4">
    <w:name w:val="Hyperlink"/>
    <w:basedOn w:val="a4"/>
    <w:uiPriority w:val="99"/>
    <w:unhideWhenUsed/>
    <w:qFormat/>
    <w:rsid w:val="004779CC"/>
    <w:rPr>
      <w:color w:val="0000FF"/>
      <w:u w:val="single"/>
    </w:rPr>
  </w:style>
  <w:style w:type="character" w:styleId="af5">
    <w:name w:val="annotation reference"/>
    <w:basedOn w:val="a4"/>
    <w:qFormat/>
    <w:rsid w:val="004779CC"/>
    <w:rPr>
      <w:sz w:val="21"/>
      <w:szCs w:val="21"/>
    </w:rPr>
  </w:style>
  <w:style w:type="paragraph" w:customStyle="1" w:styleId="af6">
    <w:name w:val="段"/>
    <w:link w:val="Char"/>
    <w:qFormat/>
    <w:rsid w:val="004779CC"/>
    <w:pPr>
      <w:autoSpaceDE w:val="0"/>
      <w:autoSpaceDN w:val="0"/>
      <w:jc w:val="both"/>
    </w:pPr>
    <w:rPr>
      <w:b/>
      <w:sz w:val="21"/>
    </w:rPr>
  </w:style>
  <w:style w:type="paragraph" w:styleId="af7">
    <w:name w:val="List Paragraph"/>
    <w:basedOn w:val="a3"/>
    <w:uiPriority w:val="34"/>
    <w:qFormat/>
    <w:rsid w:val="004779CC"/>
    <w:pPr>
      <w:ind w:firstLine="420"/>
    </w:pPr>
  </w:style>
  <w:style w:type="character" w:customStyle="1" w:styleId="ae">
    <w:name w:val="页眉 字符"/>
    <w:basedOn w:val="a4"/>
    <w:link w:val="ad"/>
    <w:uiPriority w:val="99"/>
    <w:qFormat/>
    <w:rsid w:val="004779CC"/>
    <w:rPr>
      <w:rFonts w:ascii="Times New Roman" w:eastAsia="宋体" w:hAnsi="Times New Roman" w:cs="Times New Roman"/>
      <w:sz w:val="18"/>
      <w:szCs w:val="18"/>
    </w:rPr>
  </w:style>
  <w:style w:type="character" w:customStyle="1" w:styleId="ac">
    <w:name w:val="页脚 字符"/>
    <w:basedOn w:val="a4"/>
    <w:link w:val="ab"/>
    <w:qFormat/>
    <w:rsid w:val="004779CC"/>
    <w:rPr>
      <w:rFonts w:ascii="Times New Roman" w:eastAsia="宋体" w:hAnsi="Times New Roman" w:cs="Times New Roman"/>
      <w:sz w:val="18"/>
      <w:szCs w:val="18"/>
    </w:rPr>
  </w:style>
  <w:style w:type="table" w:customStyle="1" w:styleId="1">
    <w:name w:val="网格型1"/>
    <w:basedOn w:val="a5"/>
    <w:uiPriority w:val="59"/>
    <w:qFormat/>
    <w:rsid w:val="00477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标准文件_段"/>
    <w:link w:val="Char0"/>
    <w:qFormat/>
    <w:rsid w:val="004779CC"/>
    <w:pPr>
      <w:autoSpaceDE w:val="0"/>
      <w:autoSpaceDN w:val="0"/>
      <w:ind w:firstLineChars="200" w:firstLine="200"/>
      <w:jc w:val="both"/>
    </w:pPr>
    <w:rPr>
      <w:rFonts w:ascii="宋体"/>
      <w:sz w:val="21"/>
    </w:rPr>
  </w:style>
  <w:style w:type="paragraph" w:customStyle="1" w:styleId="a2">
    <w:name w:val="标准文件_附录表标题"/>
    <w:next w:val="af8"/>
    <w:qFormat/>
    <w:rsid w:val="004779CC"/>
    <w:pPr>
      <w:numPr>
        <w:ilvl w:val="1"/>
        <w:numId w:val="1"/>
      </w:numPr>
      <w:adjustRightInd w:val="0"/>
      <w:snapToGrid w:val="0"/>
      <w:spacing w:beforeLines="50" w:afterLines="50"/>
      <w:jc w:val="center"/>
      <w:textAlignment w:val="baseline"/>
    </w:pPr>
    <w:rPr>
      <w:rFonts w:ascii="黑体" w:eastAsia="黑体"/>
      <w:kern w:val="21"/>
      <w:sz w:val="21"/>
    </w:rPr>
  </w:style>
  <w:style w:type="character" w:customStyle="1" w:styleId="Char0">
    <w:name w:val="标准文件_段 Char"/>
    <w:link w:val="af8"/>
    <w:qFormat/>
    <w:rsid w:val="004779CC"/>
    <w:rPr>
      <w:rFonts w:ascii="宋体" w:eastAsia="宋体" w:hAnsi="Times New Roman" w:cs="Times New Roman"/>
      <w:sz w:val="21"/>
    </w:rPr>
  </w:style>
  <w:style w:type="paragraph" w:customStyle="1" w:styleId="a1">
    <w:name w:val="标准文件_附录表标号"/>
    <w:basedOn w:val="af8"/>
    <w:next w:val="af8"/>
    <w:qFormat/>
    <w:rsid w:val="004779CC"/>
    <w:pPr>
      <w:numPr>
        <w:numId w:val="1"/>
      </w:numPr>
      <w:tabs>
        <w:tab w:val="left" w:pos="360"/>
      </w:tabs>
      <w:spacing w:line="14" w:lineRule="exact"/>
      <w:ind w:left="0" w:firstLineChars="0" w:firstLine="0"/>
      <w:jc w:val="center"/>
    </w:pPr>
    <w:rPr>
      <w:rFonts w:eastAsia="黑体"/>
      <w:vanish/>
      <w:sz w:val="2"/>
    </w:rPr>
  </w:style>
  <w:style w:type="character" w:customStyle="1" w:styleId="a8">
    <w:name w:val="批注文字 字符"/>
    <w:basedOn w:val="a4"/>
    <w:link w:val="a7"/>
    <w:uiPriority w:val="99"/>
    <w:qFormat/>
    <w:rsid w:val="004779CC"/>
    <w:rPr>
      <w:rFonts w:ascii="Times New Roman" w:eastAsia="宋体" w:hAnsi="Times New Roman" w:cs="Times New Roman"/>
      <w:kern w:val="2"/>
      <w:sz w:val="21"/>
    </w:rPr>
  </w:style>
  <w:style w:type="character" w:customStyle="1" w:styleId="Char">
    <w:name w:val="段 Char"/>
    <w:link w:val="af6"/>
    <w:qFormat/>
    <w:rsid w:val="004779CC"/>
    <w:rPr>
      <w:rFonts w:ascii="Times New Roman" w:eastAsia="宋体" w:hAnsi="Times New Roman" w:cs="Times New Roman"/>
      <w:b/>
      <w:sz w:val="21"/>
    </w:rPr>
  </w:style>
  <w:style w:type="paragraph" w:customStyle="1" w:styleId="a0">
    <w:name w:val="一级条标题"/>
    <w:next w:val="af6"/>
    <w:qFormat/>
    <w:rsid w:val="004779CC"/>
    <w:pPr>
      <w:numPr>
        <w:ilvl w:val="1"/>
        <w:numId w:val="2"/>
      </w:numPr>
      <w:spacing w:beforeLines="50" w:afterLines="50"/>
      <w:outlineLvl w:val="2"/>
    </w:pPr>
    <w:rPr>
      <w:rFonts w:ascii="黑体" w:eastAsia="黑体"/>
      <w:sz w:val="21"/>
      <w:szCs w:val="21"/>
    </w:rPr>
  </w:style>
  <w:style w:type="paragraph" w:customStyle="1" w:styleId="a">
    <w:name w:val="章标题"/>
    <w:next w:val="af6"/>
    <w:qFormat/>
    <w:rsid w:val="004779CC"/>
    <w:pPr>
      <w:numPr>
        <w:numId w:val="2"/>
      </w:numPr>
      <w:spacing w:beforeLines="100" w:afterLines="100"/>
      <w:jc w:val="both"/>
      <w:outlineLvl w:val="1"/>
    </w:pPr>
    <w:rPr>
      <w:rFonts w:ascii="黑体" w:eastAsia="黑体"/>
      <w:sz w:val="21"/>
    </w:rPr>
  </w:style>
  <w:style w:type="character" w:customStyle="1" w:styleId="af1">
    <w:name w:val="批注主题 字符"/>
    <w:basedOn w:val="a8"/>
    <w:link w:val="af0"/>
    <w:qFormat/>
    <w:rsid w:val="004779CC"/>
    <w:rPr>
      <w:rFonts w:ascii="Times New Roman" w:eastAsia="宋体" w:hAnsi="Times New Roman" w:cs="Times New Roman"/>
      <w:b/>
      <w:bCs/>
      <w:kern w:val="2"/>
      <w:sz w:val="21"/>
      <w:szCs w:val="22"/>
    </w:rPr>
  </w:style>
  <w:style w:type="character" w:customStyle="1" w:styleId="aa">
    <w:name w:val="批注框文本 字符"/>
    <w:basedOn w:val="a4"/>
    <w:link w:val="a9"/>
    <w:rsid w:val="004779C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td.samr.gov.cn/gb/search/gbDetailed?id=0DF2C51A80113207E06397BE0A0AF1D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3288A-D276-441B-90A9-CCB87D1D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8</Pages>
  <Words>780</Words>
  <Characters>4452</Characters>
  <Application>Microsoft Office Word</Application>
  <DocSecurity>0</DocSecurity>
  <Lines>37</Lines>
  <Paragraphs>10</Paragraphs>
  <ScaleCrop>false</ScaleCrop>
  <Company>P R C</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dc:creator>
  <cp:lastModifiedBy>lenovo</cp:lastModifiedBy>
  <cp:revision>269</cp:revision>
  <dcterms:created xsi:type="dcterms:W3CDTF">2024-03-19T06:47:00Z</dcterms:created>
  <dcterms:modified xsi:type="dcterms:W3CDTF">2024-05-09T06:50:00Z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95E348D992594E92920498ECBF573582</vt:lpwstr>
  </property>
</Properties>
</file>